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537"/>
        <w:gridCol w:w="4007"/>
        <w:gridCol w:w="2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团队名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作品名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归属学校/单位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政史地一家亲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烽火求是路，火种永相传 </w:t>
            </w:r>
          </w:p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——梅州华南历史教育研学课程设计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华南师范大学地理科学学院地理科学（师范）专业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青年红育·韶城师韵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赏韵城古韵风光，忆红色烽火岁月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华南农业大学林学与风景园林学院城乡规划专业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超好运连连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踏南岭山城，追闪耀文星——（连州）东陂基地四日研学课程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广东第二师范学院管理学院酒店管理专业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有为青年队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厚植南粤历史，赓续精神血脉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广东外语外贸大学外国语言文化学院汉语言专业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图图突击队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重走烽火求学路 红色薪火代代传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华南农业大学林学与风景园林学院园林专业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魁星点斗  独占鳌头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坪石先生的故事（初中）&amp;硝烟中的授业者（高中）&amp;寻访坪石先生（小学）&amp;再见岭南在粤边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广东魁星点斗研学教育服务有限公司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省研学精英队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铭记烽火历史，传承红色基因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华南师范大学旅游管理学院旅游管理专业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华南农业大学知农报国队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戴着“草帽”去旅行 ——华南教育历史研学课程（东陂站）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华南农业大学经济管理学院工商管理专业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脚丫子哒哒队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烽火逆行续火种，弦歌不缀育新苗</w:t>
            </w:r>
          </w:p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——华南教育历史基地（坪石）研学课程设计方案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华南师范大学文学院汉语言文学（师范）专业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华南红色寻宝队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追寻红色校史 争做时代新人 ——基于“双 M”协同育人模式的研学课程设计方案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华南农业大学马克思主义学院马克思主义中国化研究专业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连州连连看，东陂洞洞行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积分 竞赛 剧本 徒步</w:t>
            </w:r>
          </w:p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——多核创新，打造文理学院红色沉浸式研学之旅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华南师范大学历史文化学院历史学（师范）专业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星火集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“求知明理成才 传承中华文脉”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广东行政职业学院（广东青年职业学院 ） 公共管理学院  人力资源管理专业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广州行动猿教育科技有限公司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《烽火课堂·勇闯难关》小学研学课程设计方案&amp;《烽火课堂·凝心聚力》初中研学课程设计方案&amp;《烽火课堂·学以致用》高中研学课程设计方案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广州行动猿教育科技有限公司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南粤火种队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如果我是烽火逆行者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惠州学院地理与旅游学院旅游管理专业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绝队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赓续岭南文化情，寻根云浮烽火路——云浮华南历史研学课程设计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华南农业大学林学与风景园林学院城乡规划专业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DE"/>
    <w:rsid w:val="000778DE"/>
    <w:rsid w:val="001E2904"/>
    <w:rsid w:val="004232A7"/>
    <w:rsid w:val="0049279F"/>
    <w:rsid w:val="00E32081"/>
    <w:rsid w:val="509B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139</Words>
  <Characters>798</Characters>
  <Lines>6</Lines>
  <Paragraphs>1</Paragraphs>
  <TotalTime>57</TotalTime>
  <ScaleCrop>false</ScaleCrop>
  <LinksUpToDate>false</LinksUpToDate>
  <CharactersWithSpaces>936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2021-10-27T14:48:00Z</dcterms:created>
  <dc:creator>苏 哲豪</dc:creator>
  <cp:lastModifiedBy>定风波</cp:lastModifiedBy>
  <dcterms:modified xsi:type="dcterms:W3CDTF">2021-10-27T15:54:59Z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37CB9235C6634690B50A82F52B9B2A5B</vt:lpwstr>
  </property>
</Properties>
</file>