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44" w:rsidRDefault="00AF4144">
      <w:pPr>
        <w:jc w:val="center"/>
        <w:rPr>
          <w:rFonts w:ascii="黑体" w:eastAsia="黑体" w:hAnsi="黑体"/>
          <w:b/>
          <w:sz w:val="42"/>
          <w:szCs w:val="42"/>
        </w:rPr>
      </w:pPr>
    </w:p>
    <w:p w:rsidR="00AF4144" w:rsidRDefault="00AF4144">
      <w:pPr>
        <w:jc w:val="center"/>
        <w:rPr>
          <w:rFonts w:ascii="黑体" w:eastAsia="黑体" w:hAnsi="黑体"/>
          <w:b/>
          <w:sz w:val="42"/>
          <w:szCs w:val="42"/>
        </w:rPr>
      </w:pPr>
    </w:p>
    <w:p w:rsidR="00AF4144" w:rsidRDefault="00BC6CBD">
      <w:pPr>
        <w:jc w:val="right"/>
        <w:rPr>
          <w:rFonts w:ascii="黑体" w:eastAsia="黑体" w:hAnsi="黑体"/>
          <w:b/>
          <w:sz w:val="42"/>
          <w:szCs w:val="42"/>
        </w:rPr>
      </w:pPr>
      <w:r>
        <w:rPr>
          <w:rFonts w:ascii="仿宋" w:eastAsia="仿宋" w:hAnsi="仿宋" w:cs="Calibri" w:hint="eastAsia"/>
          <w:sz w:val="32"/>
          <w:szCs w:val="32"/>
        </w:rPr>
        <w:t>粤古协函〔2018〕</w:t>
      </w:r>
      <w:r w:rsidR="00297CC2">
        <w:rPr>
          <w:rFonts w:ascii="仿宋" w:eastAsia="仿宋" w:hAnsi="仿宋" w:cs="Calibri" w:hint="eastAsia"/>
          <w:sz w:val="32"/>
          <w:szCs w:val="32"/>
        </w:rPr>
        <w:t>316</w:t>
      </w:r>
      <w:r>
        <w:rPr>
          <w:rFonts w:ascii="仿宋" w:eastAsia="仿宋" w:hAnsi="仿宋" w:cs="Calibri" w:hint="eastAsia"/>
          <w:sz w:val="32"/>
          <w:szCs w:val="32"/>
        </w:rPr>
        <w:t>号</w:t>
      </w:r>
    </w:p>
    <w:p w:rsidR="00AF4144" w:rsidRDefault="00BC6CBD">
      <w:pPr>
        <w:jc w:val="center"/>
        <w:rPr>
          <w:rFonts w:ascii="黑体" w:eastAsia="黑体" w:hAnsi="黑体"/>
          <w:b/>
          <w:sz w:val="42"/>
          <w:szCs w:val="42"/>
        </w:rPr>
      </w:pPr>
      <w:r>
        <w:rPr>
          <w:rFonts w:ascii="黑体" w:eastAsia="黑体" w:hAnsi="黑体" w:hint="eastAsia"/>
          <w:b/>
          <w:sz w:val="42"/>
          <w:szCs w:val="42"/>
        </w:rPr>
        <w:t>关于推荐《南粤古驿道重大发现》的通知</w:t>
      </w:r>
    </w:p>
    <w:p w:rsidR="00AF4144" w:rsidRDefault="00BC6CBD">
      <w:pPr>
        <w:rPr>
          <w:rFonts w:ascii="仿宋" w:eastAsia="仿宋" w:hAnsi="仿宋"/>
          <w:sz w:val="28"/>
          <w:szCs w:val="28"/>
        </w:rPr>
      </w:pPr>
      <w:r>
        <w:rPr>
          <w:rFonts w:eastAsia="仿宋" w:hint="eastAsia"/>
          <w:sz w:val="28"/>
          <w:szCs w:val="28"/>
        </w:rPr>
        <w:t> </w:t>
      </w:r>
    </w:p>
    <w:p w:rsidR="00AF4144" w:rsidRDefault="00BC6CBD">
      <w:pPr>
        <w:rPr>
          <w:rFonts w:ascii="仿宋" w:eastAsia="仿宋" w:hAnsi="仿宋"/>
          <w:sz w:val="32"/>
          <w:szCs w:val="32"/>
        </w:rPr>
      </w:pPr>
      <w:r>
        <w:rPr>
          <w:rFonts w:ascii="仿宋" w:eastAsia="仿宋" w:hAnsi="仿宋" w:hint="eastAsia"/>
          <w:sz w:val="32"/>
          <w:szCs w:val="32"/>
        </w:rPr>
        <w:t>各省直有关部门、中央驻粤及省直有关科研机构，各地级以上市文物行政部门:</w:t>
      </w:r>
    </w:p>
    <w:p w:rsidR="00AF4144" w:rsidRDefault="00BC6CBD">
      <w:pPr>
        <w:rPr>
          <w:rFonts w:ascii="仿宋" w:eastAsia="仿宋" w:hAnsi="仿宋"/>
          <w:sz w:val="32"/>
          <w:szCs w:val="32"/>
        </w:rPr>
      </w:pPr>
      <w:r>
        <w:rPr>
          <w:rFonts w:ascii="仿宋" w:eastAsia="仿宋" w:hAnsi="仿宋" w:hint="eastAsia"/>
          <w:sz w:val="32"/>
          <w:szCs w:val="32"/>
        </w:rPr>
        <w:t xml:space="preserve">    为了鼓励科学研究机构和社会人士致力于南粤古驿道历史文化的发现与研究，吸引社会各界关注和支持南粤古驿道的保护利用项目，有效保护传承岭南历史文化遗产，拟核定公布《南粤古驿道重大发现》，并就有关事宜通知如下:</w:t>
      </w:r>
    </w:p>
    <w:p w:rsidR="00AF4144" w:rsidRDefault="00BC6CBD">
      <w:pPr>
        <w:rPr>
          <w:rFonts w:ascii="仿宋" w:eastAsia="仿宋" w:hAnsi="仿宋"/>
          <w:sz w:val="32"/>
          <w:szCs w:val="32"/>
        </w:rPr>
      </w:pPr>
      <w:r>
        <w:rPr>
          <w:rFonts w:ascii="仿宋" w:eastAsia="仿宋" w:hAnsi="仿宋" w:hint="eastAsia"/>
          <w:sz w:val="32"/>
          <w:szCs w:val="32"/>
        </w:rPr>
        <w:t>一、申请推荐范围</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t>“南粤古驿道</w:t>
      </w:r>
      <w:bookmarkStart w:id="0" w:name="_GoBack"/>
      <w:bookmarkEnd w:id="0"/>
      <w:r>
        <w:rPr>
          <w:rFonts w:ascii="仿宋" w:eastAsia="仿宋" w:hAnsi="仿宋" w:hint="eastAsia"/>
          <w:sz w:val="32"/>
          <w:szCs w:val="32"/>
        </w:rPr>
        <w:t>重大发现”包括但不限于下列文物古迹，以及对原存实物的重大新认识：</w:t>
      </w:r>
    </w:p>
    <w:p w:rsidR="00AF4144" w:rsidRDefault="00BC6CBD">
      <w:pPr>
        <w:ind w:firstLineChars="221" w:firstLine="707"/>
        <w:rPr>
          <w:rFonts w:ascii="仿宋" w:eastAsia="仿宋" w:hAnsi="仿宋"/>
          <w:sz w:val="32"/>
          <w:szCs w:val="32"/>
        </w:rPr>
      </w:pPr>
      <w:r>
        <w:rPr>
          <w:rFonts w:ascii="仿宋" w:eastAsia="仿宋" w:hAnsi="仿宋" w:hint="eastAsia"/>
          <w:sz w:val="32"/>
          <w:szCs w:val="32"/>
        </w:rPr>
        <w:t>1）具有历史、艺术、科学、社会和文化价值的建筑物、构筑物、碑刻、标语等实物遗存;</w:t>
      </w:r>
    </w:p>
    <w:p w:rsidR="00AF4144" w:rsidRDefault="00BC6CBD">
      <w:pPr>
        <w:ind w:firstLineChars="221" w:firstLine="707"/>
        <w:rPr>
          <w:rFonts w:ascii="仿宋" w:eastAsia="仿宋" w:hAnsi="仿宋"/>
          <w:sz w:val="32"/>
          <w:szCs w:val="32"/>
        </w:rPr>
      </w:pPr>
      <w:r>
        <w:rPr>
          <w:rFonts w:ascii="仿宋" w:eastAsia="仿宋" w:hAnsi="仿宋" w:hint="eastAsia"/>
          <w:sz w:val="32"/>
          <w:szCs w:val="32"/>
        </w:rPr>
        <w:t>2）能够反映政治、军事意图和经贸、文化、宗教交流，以及历史人物、民众迁移的古道遗存;</w:t>
      </w:r>
    </w:p>
    <w:p w:rsidR="00AF4144" w:rsidRDefault="00BC6CBD">
      <w:pPr>
        <w:ind w:firstLineChars="221" w:firstLine="707"/>
        <w:rPr>
          <w:rFonts w:ascii="仿宋" w:eastAsia="仿宋" w:hAnsi="仿宋"/>
          <w:sz w:val="32"/>
          <w:szCs w:val="32"/>
        </w:rPr>
      </w:pPr>
      <w:r>
        <w:rPr>
          <w:rFonts w:ascii="仿宋" w:eastAsia="仿宋" w:hAnsi="仿宋" w:hint="eastAsia"/>
          <w:sz w:val="32"/>
          <w:szCs w:val="32"/>
        </w:rPr>
        <w:t>3）在建筑形式、规划设计及其与环境景观结合方面，具有普遍价值的建筑群体;</w:t>
      </w:r>
    </w:p>
    <w:p w:rsidR="00AF4144" w:rsidRDefault="00BC6CBD">
      <w:pPr>
        <w:ind w:firstLineChars="221" w:firstLine="707"/>
        <w:rPr>
          <w:rFonts w:ascii="仿宋" w:eastAsia="仿宋" w:hAnsi="仿宋"/>
          <w:sz w:val="32"/>
          <w:szCs w:val="32"/>
        </w:rPr>
      </w:pPr>
      <w:r>
        <w:rPr>
          <w:rFonts w:ascii="仿宋" w:eastAsia="仿宋" w:hAnsi="仿宋" w:hint="eastAsia"/>
          <w:sz w:val="32"/>
          <w:szCs w:val="32"/>
        </w:rPr>
        <w:t>4）具有历史、艺术及科学价值的考古学文化遗址和建筑基址。</w:t>
      </w:r>
    </w:p>
    <w:p w:rsidR="00AF4144" w:rsidRDefault="00BC6CBD">
      <w:pPr>
        <w:rPr>
          <w:rFonts w:ascii="仿宋" w:eastAsia="仿宋" w:hAnsi="仿宋"/>
          <w:sz w:val="32"/>
          <w:szCs w:val="32"/>
        </w:rPr>
      </w:pPr>
      <w:r>
        <w:rPr>
          <w:rFonts w:ascii="仿宋" w:eastAsia="仿宋" w:hAnsi="仿宋" w:hint="eastAsia"/>
          <w:sz w:val="32"/>
          <w:szCs w:val="32"/>
        </w:rPr>
        <w:lastRenderedPageBreak/>
        <w:t>二、申请推荐条件</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t>凡是省委省政府对南粤古驿道保护利用工作做出部署以来，在2016至今发现的未经文物行政部门普查登记在册的广东省辖区内的古道及其沿线两侧1000米范围内的历史实物遗存，包括文物考古新发现、调查研究新发现和社会人士新发现，均可以申请推荐。</w:t>
      </w:r>
    </w:p>
    <w:p w:rsidR="00AF4144" w:rsidRDefault="00BC6CBD">
      <w:pPr>
        <w:rPr>
          <w:rFonts w:ascii="仿宋" w:eastAsia="仿宋" w:hAnsi="仿宋"/>
          <w:sz w:val="32"/>
          <w:szCs w:val="32"/>
        </w:rPr>
      </w:pPr>
      <w:r>
        <w:rPr>
          <w:rFonts w:ascii="仿宋" w:eastAsia="仿宋" w:hAnsi="仿宋" w:hint="eastAsia"/>
          <w:sz w:val="32"/>
          <w:szCs w:val="32"/>
        </w:rPr>
        <w:t>三、申请推荐程序</w:t>
      </w:r>
    </w:p>
    <w:p w:rsidR="00AF4144" w:rsidRDefault="00BC6CBD">
      <w:pPr>
        <w:ind w:firstLineChars="177" w:firstLine="566"/>
        <w:rPr>
          <w:rFonts w:ascii="仿宋" w:eastAsia="仿宋" w:hAnsi="仿宋"/>
          <w:color w:val="FF0000"/>
          <w:sz w:val="32"/>
          <w:szCs w:val="32"/>
        </w:rPr>
      </w:pPr>
      <w:r>
        <w:rPr>
          <w:rFonts w:ascii="仿宋" w:eastAsia="仿宋" w:hAnsi="仿宋" w:hint="eastAsia"/>
          <w:sz w:val="32"/>
          <w:szCs w:val="32"/>
        </w:rPr>
        <w:t xml:space="preserve"> 省直有关部门、各地级以上市文物行政部门和中央驻粤及省直科研机构可以直接向省文物行政部门提出推荐名单，其他机构和社会人士可以通过古道所在地的地级以上市文物行政部门提出推荐名单。对于价值突出、社会影响较大的古驿道，经省级文物研究专业机构确认，省级文物行政部门也可直接提出作为推荐名单。</w:t>
      </w:r>
    </w:p>
    <w:p w:rsidR="00AF4144" w:rsidRDefault="00BC6CBD">
      <w:pPr>
        <w:rPr>
          <w:rFonts w:ascii="仿宋" w:eastAsia="仿宋" w:hAnsi="仿宋"/>
          <w:sz w:val="32"/>
          <w:szCs w:val="32"/>
        </w:rPr>
      </w:pPr>
      <w:r>
        <w:rPr>
          <w:rFonts w:ascii="仿宋" w:eastAsia="仿宋" w:hAnsi="仿宋" w:hint="eastAsia"/>
          <w:sz w:val="32"/>
          <w:szCs w:val="32"/>
        </w:rPr>
        <w:t>四、申请推荐材料</w:t>
      </w:r>
    </w:p>
    <w:p w:rsidR="00AF4144" w:rsidRDefault="00BC6CBD">
      <w:pPr>
        <w:ind w:firstLineChars="221" w:firstLine="707"/>
        <w:rPr>
          <w:rFonts w:ascii="仿宋" w:eastAsia="仿宋" w:hAnsi="仿宋"/>
          <w:sz w:val="32"/>
          <w:szCs w:val="32"/>
        </w:rPr>
      </w:pPr>
      <w:r>
        <w:rPr>
          <w:rFonts w:ascii="仿宋" w:eastAsia="仿宋" w:hAnsi="仿宋" w:hint="eastAsia"/>
          <w:sz w:val="32"/>
          <w:szCs w:val="32"/>
        </w:rPr>
        <w:t>推荐材料必须包括但不限于以下文字说明与影像资料:</w:t>
      </w:r>
    </w:p>
    <w:p w:rsidR="00AF4144" w:rsidRDefault="00BC6CBD">
      <w:pPr>
        <w:ind w:firstLineChars="221" w:firstLine="707"/>
        <w:rPr>
          <w:rFonts w:ascii="仿宋" w:eastAsia="仿宋" w:hAnsi="仿宋"/>
          <w:sz w:val="32"/>
          <w:szCs w:val="32"/>
        </w:rPr>
      </w:pPr>
      <w:r>
        <w:rPr>
          <w:rFonts w:ascii="仿宋" w:eastAsia="仿宋" w:hAnsi="仿宋" w:hint="eastAsia"/>
          <w:sz w:val="32"/>
          <w:szCs w:val="32"/>
        </w:rPr>
        <w:t>1）500字以上至1000字以内的文字说明，说明内容包含名称、位置、年代、历史文献记载或调查研究结论、规模、保存状况、作用与意义等;</w:t>
      </w:r>
    </w:p>
    <w:p w:rsidR="00AF4144" w:rsidRDefault="00BC6CBD">
      <w:pPr>
        <w:ind w:firstLineChars="221" w:firstLine="707"/>
        <w:rPr>
          <w:rFonts w:ascii="仿宋" w:eastAsia="仿宋" w:hAnsi="仿宋"/>
          <w:sz w:val="32"/>
          <w:szCs w:val="32"/>
        </w:rPr>
      </w:pPr>
      <w:r>
        <w:rPr>
          <w:rFonts w:ascii="仿宋" w:eastAsia="仿宋" w:hAnsi="仿宋" w:hint="eastAsia"/>
          <w:sz w:val="32"/>
          <w:szCs w:val="32"/>
        </w:rPr>
        <w:t>2）历史或现状照片3至5张;</w:t>
      </w:r>
    </w:p>
    <w:p w:rsidR="00AF4144" w:rsidRDefault="00BC6CBD">
      <w:pPr>
        <w:ind w:firstLineChars="221" w:firstLine="707"/>
        <w:rPr>
          <w:rFonts w:ascii="仿宋" w:eastAsia="仿宋" w:hAnsi="仿宋"/>
          <w:sz w:val="32"/>
          <w:szCs w:val="32"/>
        </w:rPr>
      </w:pPr>
      <w:r>
        <w:rPr>
          <w:rFonts w:ascii="仿宋" w:eastAsia="仿宋" w:hAnsi="仿宋" w:hint="eastAsia"/>
          <w:sz w:val="32"/>
          <w:szCs w:val="32"/>
        </w:rPr>
        <w:t>3）100字以上300字以内的推荐理由;</w:t>
      </w:r>
    </w:p>
    <w:p w:rsidR="00AF4144" w:rsidRDefault="00BC6CBD">
      <w:pPr>
        <w:ind w:firstLineChars="221" w:firstLine="707"/>
        <w:rPr>
          <w:rFonts w:ascii="仿宋" w:eastAsia="仿宋" w:hAnsi="仿宋"/>
          <w:sz w:val="32"/>
          <w:szCs w:val="32"/>
        </w:rPr>
      </w:pPr>
      <w:r>
        <w:rPr>
          <w:rFonts w:ascii="仿宋" w:eastAsia="仿宋" w:hAnsi="仿宋" w:hint="eastAsia"/>
          <w:sz w:val="32"/>
          <w:szCs w:val="32"/>
        </w:rPr>
        <w:t>4）书面推荐函。</w:t>
      </w:r>
    </w:p>
    <w:p w:rsidR="00AF4144" w:rsidRDefault="00BC6CBD">
      <w:pPr>
        <w:rPr>
          <w:rFonts w:ascii="仿宋" w:eastAsia="仿宋" w:hAnsi="仿宋"/>
          <w:sz w:val="32"/>
          <w:szCs w:val="32"/>
        </w:rPr>
      </w:pPr>
      <w:r>
        <w:rPr>
          <w:rFonts w:ascii="仿宋" w:eastAsia="仿宋" w:hAnsi="仿宋" w:hint="eastAsia"/>
          <w:sz w:val="32"/>
          <w:szCs w:val="32"/>
        </w:rPr>
        <w:t>五、核定公布程序</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lastRenderedPageBreak/>
        <w:t>1）材料初审:广东省古迹保护协会于2018年12月15日前组织评审组对各地各单位提交的推荐材料进行初审，拟定15至20个新发现名单;</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t>2）社会公示:2018年12月15日至20日在南粤古驿道网和广东省文化厅公众服务网向社会公示，征集社会人士对拟入选名录的意见、观点和评论;</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t>3）组织评审:组建由文物考古、文物鉴定、博物馆、历史文物建筑、历史地理等方面专家学者和省直相关部门负责人组成的评审组，以无记名投票的方式选定最终名单;</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t>4）审核公布:2018年12月底，广东省文化和旅游厅、广东省自然资源厅、广东省住房和城乡建设厅联合向社会公布《南粤古驿道重大发现》。</w:t>
      </w:r>
    </w:p>
    <w:p w:rsidR="00AF4144" w:rsidRDefault="00BC6CBD">
      <w:pPr>
        <w:rPr>
          <w:rFonts w:ascii="仿宋" w:eastAsia="仿宋" w:hAnsi="仿宋"/>
          <w:sz w:val="32"/>
          <w:szCs w:val="32"/>
        </w:rPr>
      </w:pPr>
      <w:r>
        <w:rPr>
          <w:rFonts w:ascii="仿宋" w:eastAsia="仿宋" w:hAnsi="仿宋" w:hint="eastAsia"/>
          <w:sz w:val="32"/>
          <w:szCs w:val="32"/>
        </w:rPr>
        <w:t>六、评审认定标准</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t>凡提名列入《南粤古驿道重大发现》的历史文化遗存，必须具有一定的历史、艺术、科学、社会或文化价值，并符合下列其中一项或多项标准:</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t>1）埋藏于地下的遗迹或遗物须是依法经文物行政部门批准发掘的，并已经有明确的考古结论;</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t>2）社会人士发现的古道及其相关遗存已经引起政府部门、科研机构或宣传媒体的广泛关注，并经过专家学者的调查核实;</w:t>
      </w:r>
    </w:p>
    <w:p w:rsidR="00AF4144" w:rsidRDefault="00BC6CBD">
      <w:pPr>
        <w:ind w:firstLineChars="177" w:firstLine="566"/>
        <w:rPr>
          <w:rFonts w:ascii="仿宋" w:eastAsia="仿宋" w:hAnsi="仿宋"/>
          <w:sz w:val="32"/>
          <w:szCs w:val="32"/>
        </w:rPr>
      </w:pPr>
      <w:r>
        <w:rPr>
          <w:rFonts w:ascii="仿宋" w:eastAsia="仿宋" w:hAnsi="仿宋" w:hint="eastAsia"/>
          <w:sz w:val="32"/>
          <w:szCs w:val="32"/>
        </w:rPr>
        <w:t>3） 经过调查研究和科学考证，对原存古道及其相关遗</w:t>
      </w:r>
      <w:r>
        <w:rPr>
          <w:rFonts w:ascii="仿宋" w:eastAsia="仿宋" w:hAnsi="仿宋" w:hint="eastAsia"/>
          <w:sz w:val="32"/>
          <w:szCs w:val="32"/>
        </w:rPr>
        <w:lastRenderedPageBreak/>
        <w:t>存的历史、艺术、科学、社会、文化价值有科学合理的重大新认识或全新的诠释等。</w:t>
      </w:r>
    </w:p>
    <w:p w:rsidR="00AF4144" w:rsidRDefault="00BC6CBD">
      <w:pPr>
        <w:rPr>
          <w:rFonts w:ascii="仿宋" w:eastAsia="仿宋" w:hAnsi="仿宋"/>
          <w:sz w:val="32"/>
          <w:szCs w:val="32"/>
        </w:rPr>
      </w:pPr>
      <w:r>
        <w:rPr>
          <w:rFonts w:eastAsia="仿宋" w:hint="eastAsia"/>
          <w:sz w:val="32"/>
          <w:szCs w:val="32"/>
        </w:rPr>
        <w:t> </w:t>
      </w:r>
    </w:p>
    <w:p w:rsidR="00AF4144" w:rsidRDefault="00BC6CBD">
      <w:pPr>
        <w:rPr>
          <w:rFonts w:ascii="仿宋" w:eastAsia="仿宋" w:hAnsi="仿宋"/>
          <w:sz w:val="32"/>
          <w:szCs w:val="32"/>
        </w:rPr>
      </w:pPr>
      <w:r>
        <w:rPr>
          <w:rFonts w:ascii="仿宋" w:eastAsia="仿宋" w:hAnsi="仿宋" w:hint="eastAsia"/>
          <w:sz w:val="32"/>
          <w:szCs w:val="32"/>
        </w:rPr>
        <w:t>附件1：南粤古驿道重大发现材料目录表 </w:t>
      </w:r>
    </w:p>
    <w:p w:rsidR="00AF4144" w:rsidRDefault="00BC6CBD">
      <w:pPr>
        <w:rPr>
          <w:rFonts w:eastAsia="仿宋"/>
          <w:sz w:val="32"/>
          <w:szCs w:val="32"/>
        </w:rPr>
      </w:pPr>
      <w:r w:rsidRPr="00387FF3">
        <w:rPr>
          <w:rFonts w:ascii="仿宋" w:eastAsia="仿宋" w:hAnsi="仿宋" w:hint="eastAsia"/>
          <w:sz w:val="32"/>
          <w:szCs w:val="32"/>
        </w:rPr>
        <w:t>附件2：</w:t>
      </w:r>
      <w:r>
        <w:rPr>
          <w:rFonts w:ascii="仿宋" w:eastAsia="仿宋" w:hAnsi="仿宋" w:hint="eastAsia"/>
          <w:sz w:val="32"/>
          <w:szCs w:val="32"/>
        </w:rPr>
        <w:t>南粤古驿道重大发现申请表</w:t>
      </w:r>
    </w:p>
    <w:p w:rsidR="00AF4144" w:rsidRDefault="00AF4144">
      <w:pPr>
        <w:rPr>
          <w:rFonts w:eastAsia="仿宋"/>
          <w:sz w:val="32"/>
          <w:szCs w:val="32"/>
        </w:rPr>
      </w:pPr>
    </w:p>
    <w:p w:rsidR="00AF4144" w:rsidRDefault="00AF4144">
      <w:pPr>
        <w:rPr>
          <w:rFonts w:ascii="仿宋" w:eastAsia="仿宋" w:hAnsi="仿宋"/>
          <w:sz w:val="32"/>
          <w:szCs w:val="32"/>
        </w:rPr>
      </w:pPr>
    </w:p>
    <w:p w:rsidR="00AF4144" w:rsidRDefault="00BC6CBD">
      <w:pPr>
        <w:jc w:val="right"/>
        <w:rPr>
          <w:rFonts w:ascii="仿宋" w:eastAsia="仿宋" w:hAnsi="仿宋"/>
          <w:sz w:val="32"/>
          <w:szCs w:val="32"/>
        </w:rPr>
      </w:pPr>
      <w:r>
        <w:rPr>
          <w:rFonts w:eastAsia="仿宋" w:hint="eastAsia"/>
          <w:sz w:val="32"/>
          <w:szCs w:val="32"/>
        </w:rPr>
        <w:t> </w:t>
      </w:r>
      <w:r>
        <w:rPr>
          <w:rFonts w:ascii="仿宋" w:eastAsia="仿宋" w:hAnsi="仿宋" w:hint="eastAsia"/>
          <w:sz w:val="32"/>
          <w:szCs w:val="32"/>
        </w:rPr>
        <w:t xml:space="preserve">                  广东省古迹保护协会</w:t>
      </w:r>
    </w:p>
    <w:p w:rsidR="00AF4144" w:rsidRDefault="00BC6CBD">
      <w:pPr>
        <w:jc w:val="right"/>
        <w:rPr>
          <w:rFonts w:ascii="仿宋" w:eastAsia="仿宋" w:hAnsi="仿宋"/>
          <w:sz w:val="32"/>
          <w:szCs w:val="32"/>
        </w:rPr>
      </w:pPr>
      <w:r>
        <w:rPr>
          <w:rFonts w:eastAsia="仿宋" w:hint="eastAsia"/>
          <w:sz w:val="32"/>
          <w:szCs w:val="32"/>
        </w:rPr>
        <w:t>              </w:t>
      </w:r>
      <w:r>
        <w:rPr>
          <w:rFonts w:ascii="仿宋" w:eastAsia="仿宋" w:hAnsi="仿宋" w:hint="eastAsia"/>
          <w:sz w:val="32"/>
          <w:szCs w:val="32"/>
        </w:rPr>
        <w:t xml:space="preserve"> 2018年12月</w:t>
      </w:r>
      <w:r w:rsidR="000626C4">
        <w:rPr>
          <w:rFonts w:ascii="仿宋" w:eastAsia="仿宋" w:hAnsi="仿宋" w:hint="eastAsia"/>
          <w:sz w:val="32"/>
          <w:szCs w:val="32"/>
        </w:rPr>
        <w:t>5</w:t>
      </w:r>
      <w:r>
        <w:rPr>
          <w:rFonts w:ascii="仿宋" w:eastAsia="仿宋" w:hAnsi="仿宋" w:hint="eastAsia"/>
          <w:sz w:val="32"/>
          <w:szCs w:val="32"/>
        </w:rPr>
        <w:t>日</w:t>
      </w:r>
    </w:p>
    <w:p w:rsidR="00AF4144" w:rsidRDefault="00BC6CBD">
      <w:pPr>
        <w:rPr>
          <w:rFonts w:ascii="仿宋" w:eastAsia="仿宋" w:hAnsi="仿宋"/>
          <w:sz w:val="32"/>
          <w:szCs w:val="32"/>
        </w:rPr>
      </w:pPr>
      <w:r>
        <w:rPr>
          <w:rFonts w:eastAsia="仿宋" w:hint="eastAsia"/>
          <w:sz w:val="32"/>
          <w:szCs w:val="32"/>
        </w:rPr>
        <w:t> </w:t>
      </w:r>
    </w:p>
    <w:p w:rsidR="00AF4144" w:rsidRDefault="00BC6CBD">
      <w:pPr>
        <w:rPr>
          <w:rFonts w:ascii="仿宋" w:eastAsia="仿宋" w:hAnsi="仿宋"/>
          <w:sz w:val="32"/>
          <w:szCs w:val="32"/>
        </w:rPr>
      </w:pPr>
      <w:r>
        <w:rPr>
          <w:rFonts w:eastAsia="仿宋" w:hint="eastAsia"/>
          <w:sz w:val="32"/>
          <w:szCs w:val="32"/>
        </w:rPr>
        <w:t> </w:t>
      </w:r>
    </w:p>
    <w:p w:rsidR="00AF4144" w:rsidRDefault="00BC6CBD">
      <w:pPr>
        <w:rPr>
          <w:rFonts w:ascii="仿宋" w:eastAsia="仿宋" w:hAnsi="仿宋"/>
          <w:sz w:val="32"/>
          <w:szCs w:val="32"/>
        </w:rPr>
      </w:pPr>
      <w:r>
        <w:rPr>
          <w:rFonts w:ascii="仿宋" w:eastAsia="仿宋" w:hAnsi="仿宋" w:hint="eastAsia"/>
          <w:sz w:val="32"/>
          <w:szCs w:val="32"/>
        </w:rPr>
        <w:t>联系人及电话：邓昀，020-37250143</w:t>
      </w:r>
    </w:p>
    <w:p w:rsidR="00AF4144" w:rsidRDefault="00BC6CBD">
      <w:pPr>
        <w:rPr>
          <w:rFonts w:ascii="仿宋" w:eastAsia="仿宋" w:hAnsi="仿宋"/>
          <w:sz w:val="32"/>
          <w:szCs w:val="32"/>
        </w:rPr>
      </w:pPr>
      <w:r>
        <w:rPr>
          <w:rFonts w:ascii="仿宋" w:eastAsia="仿宋" w:hAnsi="仿宋" w:hint="eastAsia"/>
          <w:sz w:val="32"/>
          <w:szCs w:val="32"/>
        </w:rPr>
        <w:t xml:space="preserve">邮箱：xxin_son@126.com </w:t>
      </w:r>
    </w:p>
    <w:p w:rsidR="00AF4144" w:rsidRDefault="00BC6CBD">
      <w:pPr>
        <w:rPr>
          <w:rFonts w:ascii="仿宋" w:eastAsia="仿宋" w:hAnsi="仿宋"/>
          <w:sz w:val="32"/>
          <w:szCs w:val="32"/>
        </w:rPr>
      </w:pPr>
      <w:r>
        <w:rPr>
          <w:rFonts w:ascii="仿宋" w:eastAsia="仿宋" w:hAnsi="仿宋" w:hint="eastAsia"/>
          <w:sz w:val="32"/>
          <w:szCs w:val="32"/>
        </w:rPr>
        <w:t>材料邮寄地址：广州市越秀区培正路13号</w:t>
      </w:r>
    </w:p>
    <w:p w:rsidR="00AF4144" w:rsidRDefault="00AF4144">
      <w:pPr>
        <w:rPr>
          <w:rFonts w:ascii="仿宋" w:eastAsia="仿宋" w:hAnsi="仿宋"/>
          <w:sz w:val="32"/>
          <w:szCs w:val="32"/>
        </w:rPr>
      </w:pPr>
    </w:p>
    <w:p w:rsidR="00AF4144" w:rsidRDefault="00AF4144">
      <w:pPr>
        <w:rPr>
          <w:rFonts w:ascii="仿宋" w:eastAsia="仿宋" w:hAnsi="仿宋"/>
          <w:sz w:val="32"/>
          <w:szCs w:val="32"/>
        </w:rPr>
      </w:pPr>
    </w:p>
    <w:p w:rsidR="00AF4144" w:rsidRDefault="00AF4144">
      <w:pPr>
        <w:rPr>
          <w:rFonts w:ascii="仿宋" w:eastAsia="仿宋" w:hAnsi="仿宋"/>
          <w:sz w:val="32"/>
          <w:szCs w:val="32"/>
        </w:rPr>
      </w:pPr>
    </w:p>
    <w:p w:rsidR="00AF4144" w:rsidRDefault="00AF4144">
      <w:pPr>
        <w:rPr>
          <w:rFonts w:ascii="仿宋" w:eastAsia="仿宋" w:hAnsi="仿宋"/>
          <w:sz w:val="32"/>
          <w:szCs w:val="32"/>
        </w:rPr>
      </w:pPr>
    </w:p>
    <w:p w:rsidR="00AF4144" w:rsidRDefault="00AF4144">
      <w:pPr>
        <w:rPr>
          <w:rFonts w:ascii="仿宋" w:eastAsia="仿宋" w:hAnsi="仿宋"/>
          <w:sz w:val="32"/>
          <w:szCs w:val="32"/>
        </w:rPr>
      </w:pPr>
    </w:p>
    <w:p w:rsidR="00AF4144" w:rsidRDefault="00AF4144">
      <w:pPr>
        <w:rPr>
          <w:rFonts w:ascii="仿宋" w:eastAsia="仿宋" w:hAnsi="仿宋"/>
          <w:sz w:val="32"/>
          <w:szCs w:val="32"/>
        </w:rPr>
      </w:pPr>
    </w:p>
    <w:p w:rsidR="000626C4" w:rsidRDefault="000626C4">
      <w:pPr>
        <w:rPr>
          <w:rFonts w:ascii="仿宋" w:eastAsia="仿宋" w:hAnsi="仿宋"/>
          <w:sz w:val="32"/>
          <w:szCs w:val="32"/>
        </w:rPr>
      </w:pPr>
    </w:p>
    <w:p w:rsidR="000626C4" w:rsidRDefault="000626C4">
      <w:pPr>
        <w:rPr>
          <w:rFonts w:ascii="仿宋" w:eastAsia="仿宋" w:hAnsi="仿宋"/>
          <w:sz w:val="32"/>
          <w:szCs w:val="32"/>
        </w:rPr>
      </w:pPr>
    </w:p>
    <w:p w:rsidR="00AF4144" w:rsidRDefault="00BC6CBD">
      <w:pPr>
        <w:spacing w:line="540" w:lineRule="exact"/>
        <w:rPr>
          <w:rFonts w:ascii="仿宋_GB2312" w:hAnsi="宋体"/>
          <w:kern w:val="32"/>
          <w:sz w:val="32"/>
          <w:szCs w:val="32"/>
        </w:rPr>
      </w:pPr>
      <w:r>
        <w:rPr>
          <w:rFonts w:ascii="仿宋_GB2312" w:hAnsi="宋体" w:hint="eastAsia"/>
          <w:kern w:val="32"/>
          <w:sz w:val="32"/>
          <w:szCs w:val="32"/>
        </w:rPr>
        <w:lastRenderedPageBreak/>
        <w:t>附件</w:t>
      </w:r>
      <w:r>
        <w:rPr>
          <w:rFonts w:ascii="仿宋_GB2312" w:hAnsi="宋体" w:hint="eastAsia"/>
          <w:kern w:val="32"/>
          <w:sz w:val="32"/>
          <w:szCs w:val="32"/>
        </w:rPr>
        <w:t>1</w:t>
      </w:r>
    </w:p>
    <w:p w:rsidR="00AF4144" w:rsidRDefault="00BC6CBD">
      <w:pPr>
        <w:jc w:val="center"/>
        <w:rPr>
          <w:rFonts w:ascii="方正小标宋简体" w:eastAsia="方正小标宋简体"/>
          <w:b/>
          <w:sz w:val="30"/>
          <w:szCs w:val="30"/>
        </w:rPr>
      </w:pPr>
      <w:r>
        <w:rPr>
          <w:rFonts w:ascii="方正小标宋简体" w:eastAsia="方正小标宋简体" w:hint="eastAsia"/>
          <w:b/>
          <w:sz w:val="30"/>
          <w:szCs w:val="30"/>
        </w:rPr>
        <w:t>南粤古驿道重</w:t>
      </w:r>
      <w:r>
        <w:rPr>
          <w:rFonts w:ascii="方正小标宋简体" w:hint="eastAsia"/>
          <w:b/>
          <w:sz w:val="30"/>
          <w:szCs w:val="30"/>
        </w:rPr>
        <w:t>大</w:t>
      </w:r>
      <w:r>
        <w:rPr>
          <w:rFonts w:ascii="方正小标宋简体" w:eastAsia="方正小标宋简体" w:hint="eastAsia"/>
          <w:b/>
          <w:sz w:val="30"/>
          <w:szCs w:val="30"/>
        </w:rPr>
        <w:t>发现材料目录表</w:t>
      </w:r>
    </w:p>
    <w:tbl>
      <w:tblPr>
        <w:tblStyle w:val="a5"/>
        <w:tblW w:w="8522" w:type="dxa"/>
        <w:tblLayout w:type="fixed"/>
        <w:tblLook w:val="04A0"/>
      </w:tblPr>
      <w:tblGrid>
        <w:gridCol w:w="1242"/>
        <w:gridCol w:w="3828"/>
        <w:gridCol w:w="1842"/>
        <w:gridCol w:w="1610"/>
      </w:tblGrid>
      <w:tr w:rsidR="00AF4144">
        <w:tc>
          <w:tcPr>
            <w:tcW w:w="1242" w:type="dxa"/>
          </w:tcPr>
          <w:p w:rsidR="00AF4144" w:rsidRDefault="00BC6CBD">
            <w:pPr>
              <w:jc w:val="center"/>
              <w:rPr>
                <w:rFonts w:ascii="方正小标宋简体" w:eastAsia="方正小标宋简体"/>
                <w:b/>
                <w:sz w:val="32"/>
                <w:szCs w:val="32"/>
              </w:rPr>
            </w:pPr>
            <w:r>
              <w:rPr>
                <w:rFonts w:ascii="方正小标宋简体" w:eastAsia="方正小标宋简体" w:hint="eastAsia"/>
                <w:b/>
                <w:sz w:val="32"/>
                <w:szCs w:val="32"/>
              </w:rPr>
              <w:t>序 号</w:t>
            </w:r>
          </w:p>
        </w:tc>
        <w:tc>
          <w:tcPr>
            <w:tcW w:w="3828" w:type="dxa"/>
          </w:tcPr>
          <w:p w:rsidR="00AF4144" w:rsidRDefault="00BC6CBD">
            <w:pPr>
              <w:jc w:val="center"/>
              <w:rPr>
                <w:rFonts w:ascii="方正小标宋简体" w:eastAsia="方正小标宋简体"/>
                <w:b/>
                <w:sz w:val="32"/>
                <w:szCs w:val="32"/>
              </w:rPr>
            </w:pPr>
            <w:r>
              <w:rPr>
                <w:rFonts w:ascii="方正小标宋简体" w:eastAsia="方正小标宋简体" w:hint="eastAsia"/>
                <w:b/>
                <w:sz w:val="32"/>
                <w:szCs w:val="32"/>
              </w:rPr>
              <w:t>材料名称</w:t>
            </w:r>
          </w:p>
        </w:tc>
        <w:tc>
          <w:tcPr>
            <w:tcW w:w="1842" w:type="dxa"/>
          </w:tcPr>
          <w:p w:rsidR="00AF4144" w:rsidRDefault="00BC6CBD">
            <w:pPr>
              <w:jc w:val="center"/>
              <w:rPr>
                <w:rFonts w:ascii="方正小标宋简体" w:eastAsia="方正小标宋简体"/>
                <w:b/>
                <w:sz w:val="32"/>
                <w:szCs w:val="32"/>
              </w:rPr>
            </w:pPr>
            <w:r>
              <w:rPr>
                <w:rFonts w:ascii="方正小标宋简体" w:eastAsia="方正小标宋简体" w:hint="eastAsia"/>
                <w:b/>
                <w:sz w:val="32"/>
                <w:szCs w:val="32"/>
              </w:rPr>
              <w:t>形 式</w:t>
            </w:r>
          </w:p>
        </w:tc>
        <w:tc>
          <w:tcPr>
            <w:tcW w:w="1610" w:type="dxa"/>
          </w:tcPr>
          <w:p w:rsidR="00AF4144" w:rsidRDefault="00BC6CBD">
            <w:pPr>
              <w:jc w:val="center"/>
              <w:rPr>
                <w:rFonts w:ascii="方正小标宋简体" w:eastAsia="方正小标宋简体"/>
                <w:b/>
                <w:sz w:val="32"/>
                <w:szCs w:val="32"/>
              </w:rPr>
            </w:pPr>
            <w:r>
              <w:rPr>
                <w:rFonts w:ascii="方正小标宋简体" w:eastAsia="方正小标宋简体" w:hint="eastAsia"/>
                <w:b/>
                <w:sz w:val="32"/>
                <w:szCs w:val="32"/>
              </w:rPr>
              <w:t>份数</w:t>
            </w: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2</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3</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4</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5</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6</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7</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8</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9</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10</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11</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12</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13</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14</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15</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16</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17</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r w:rsidR="00AF4144">
        <w:tc>
          <w:tcPr>
            <w:tcW w:w="1242" w:type="dxa"/>
          </w:tcPr>
          <w:p w:rsidR="00AF4144" w:rsidRDefault="00BC6CBD">
            <w:pPr>
              <w:rPr>
                <w:rFonts w:ascii="方正小标宋简体" w:eastAsia="方正小标宋简体"/>
                <w:b/>
                <w:sz w:val="32"/>
                <w:szCs w:val="32"/>
              </w:rPr>
            </w:pPr>
            <w:r>
              <w:rPr>
                <w:rFonts w:ascii="方正小标宋简体" w:eastAsia="方正小标宋简体" w:hint="eastAsia"/>
                <w:b/>
                <w:sz w:val="32"/>
                <w:szCs w:val="32"/>
              </w:rPr>
              <w:t>18</w:t>
            </w:r>
          </w:p>
        </w:tc>
        <w:tc>
          <w:tcPr>
            <w:tcW w:w="3828" w:type="dxa"/>
          </w:tcPr>
          <w:p w:rsidR="00AF4144" w:rsidRDefault="00AF4144">
            <w:pPr>
              <w:rPr>
                <w:rFonts w:ascii="方正小标宋简体" w:eastAsia="方正小标宋简体"/>
                <w:b/>
                <w:sz w:val="32"/>
                <w:szCs w:val="32"/>
              </w:rPr>
            </w:pPr>
          </w:p>
        </w:tc>
        <w:tc>
          <w:tcPr>
            <w:tcW w:w="1842" w:type="dxa"/>
          </w:tcPr>
          <w:p w:rsidR="00AF4144" w:rsidRDefault="00AF4144">
            <w:pPr>
              <w:rPr>
                <w:rFonts w:ascii="方正小标宋简体" w:eastAsia="方正小标宋简体"/>
                <w:b/>
                <w:sz w:val="32"/>
                <w:szCs w:val="32"/>
              </w:rPr>
            </w:pPr>
          </w:p>
        </w:tc>
        <w:tc>
          <w:tcPr>
            <w:tcW w:w="1610" w:type="dxa"/>
          </w:tcPr>
          <w:p w:rsidR="00AF4144" w:rsidRDefault="00AF4144">
            <w:pPr>
              <w:rPr>
                <w:rFonts w:ascii="方正小标宋简体" w:eastAsia="方正小标宋简体"/>
                <w:b/>
                <w:sz w:val="32"/>
                <w:szCs w:val="32"/>
              </w:rPr>
            </w:pPr>
          </w:p>
        </w:tc>
      </w:tr>
    </w:tbl>
    <w:p w:rsidR="00AF4144" w:rsidRDefault="00AF4144">
      <w:pPr>
        <w:spacing w:line="540" w:lineRule="exact"/>
        <w:rPr>
          <w:rFonts w:ascii="仿宋_GB2312" w:hAnsi="宋体"/>
          <w:kern w:val="32"/>
          <w:sz w:val="32"/>
          <w:szCs w:val="32"/>
        </w:rPr>
      </w:pPr>
    </w:p>
    <w:p w:rsidR="00AF4144" w:rsidRDefault="00BC6CBD">
      <w:pPr>
        <w:spacing w:line="540" w:lineRule="exact"/>
        <w:rPr>
          <w:rFonts w:ascii="仿宋_GB2312" w:hAnsi="宋体"/>
          <w:kern w:val="32"/>
          <w:sz w:val="32"/>
          <w:szCs w:val="32"/>
        </w:rPr>
      </w:pPr>
      <w:r>
        <w:rPr>
          <w:rFonts w:ascii="仿宋_GB2312" w:hAnsi="宋体" w:hint="eastAsia"/>
          <w:kern w:val="32"/>
          <w:sz w:val="32"/>
          <w:szCs w:val="32"/>
        </w:rPr>
        <w:lastRenderedPageBreak/>
        <w:t>附件</w:t>
      </w:r>
      <w:r>
        <w:rPr>
          <w:rFonts w:ascii="仿宋_GB2312" w:hAnsi="宋体" w:hint="eastAsia"/>
          <w:kern w:val="32"/>
          <w:sz w:val="32"/>
          <w:szCs w:val="32"/>
        </w:rPr>
        <w:t>2</w:t>
      </w:r>
    </w:p>
    <w:p w:rsidR="00AF4144" w:rsidRDefault="00BC6CBD">
      <w:pPr>
        <w:spacing w:line="540" w:lineRule="exact"/>
        <w:rPr>
          <w:rFonts w:ascii="仿宋_GB2312"/>
          <w:kern w:val="32"/>
          <w:sz w:val="32"/>
          <w:szCs w:val="32"/>
        </w:rPr>
      </w:pPr>
      <w:r>
        <w:rPr>
          <w:rFonts w:ascii="仿宋_GB2312" w:hint="eastAsia"/>
          <w:kern w:val="32"/>
          <w:sz w:val="32"/>
          <w:szCs w:val="32"/>
        </w:rPr>
        <w:t>编号：</w:t>
      </w:r>
    </w:p>
    <w:p w:rsidR="00AF4144" w:rsidRDefault="00AF4144">
      <w:pPr>
        <w:spacing w:line="540" w:lineRule="exact"/>
        <w:rPr>
          <w:rFonts w:ascii="仿宋_GB2312"/>
          <w:kern w:val="32"/>
          <w:sz w:val="32"/>
          <w:szCs w:val="32"/>
        </w:rPr>
      </w:pPr>
    </w:p>
    <w:p w:rsidR="00AF4144" w:rsidRDefault="00AF4144">
      <w:pPr>
        <w:jc w:val="center"/>
        <w:rPr>
          <w:rFonts w:ascii="方正小标宋简体" w:eastAsia="方正小标宋简体"/>
          <w:b/>
          <w:sz w:val="36"/>
          <w:szCs w:val="36"/>
        </w:rPr>
      </w:pPr>
    </w:p>
    <w:p w:rsidR="00AF4144" w:rsidRDefault="00BC6CBD">
      <w:pPr>
        <w:jc w:val="center"/>
        <w:rPr>
          <w:b/>
          <w:sz w:val="44"/>
          <w:szCs w:val="44"/>
        </w:rPr>
      </w:pPr>
      <w:r>
        <w:rPr>
          <w:rFonts w:ascii="方正小标宋简体" w:eastAsia="方正小标宋简体" w:hint="eastAsia"/>
          <w:b/>
          <w:sz w:val="44"/>
          <w:szCs w:val="44"/>
        </w:rPr>
        <w:t>南粤古驿道重</w:t>
      </w:r>
      <w:r>
        <w:rPr>
          <w:rFonts w:ascii="方正小标宋简体" w:hint="eastAsia"/>
          <w:b/>
          <w:sz w:val="44"/>
          <w:szCs w:val="44"/>
        </w:rPr>
        <w:t>大</w:t>
      </w:r>
      <w:r>
        <w:rPr>
          <w:rFonts w:ascii="方正小标宋简体" w:eastAsia="方正小标宋简体" w:hint="eastAsia"/>
          <w:b/>
          <w:sz w:val="44"/>
          <w:szCs w:val="44"/>
        </w:rPr>
        <w:t>发现申请表</w:t>
      </w:r>
    </w:p>
    <w:p w:rsidR="00AF4144" w:rsidRDefault="00AF4144">
      <w:pPr>
        <w:jc w:val="center"/>
        <w:rPr>
          <w:b/>
          <w:sz w:val="44"/>
          <w:szCs w:val="44"/>
        </w:rPr>
      </w:pPr>
    </w:p>
    <w:p w:rsidR="00AF4144" w:rsidRDefault="00AF4144">
      <w:pPr>
        <w:jc w:val="center"/>
        <w:rPr>
          <w:b/>
          <w:sz w:val="44"/>
          <w:szCs w:val="44"/>
        </w:rPr>
      </w:pPr>
    </w:p>
    <w:p w:rsidR="00AF4144" w:rsidRDefault="00AF4144">
      <w:pPr>
        <w:jc w:val="center"/>
        <w:rPr>
          <w:b/>
          <w:sz w:val="44"/>
          <w:szCs w:val="44"/>
        </w:rPr>
      </w:pPr>
    </w:p>
    <w:p w:rsidR="00AF4144" w:rsidRPr="00A31EC4" w:rsidRDefault="00BC6CBD">
      <w:pPr>
        <w:ind w:firstLineChars="300" w:firstLine="960"/>
        <w:rPr>
          <w:rFonts w:ascii="黑体" w:eastAsia="黑体" w:hAnsi="黑体"/>
          <w:sz w:val="32"/>
          <w:szCs w:val="32"/>
          <w:u w:val="single"/>
        </w:rPr>
      </w:pPr>
      <w:r>
        <w:rPr>
          <w:rFonts w:ascii="黑体" w:eastAsia="黑体" w:hAnsi="黑体" w:hint="eastAsia"/>
          <w:sz w:val="32"/>
          <w:szCs w:val="32"/>
        </w:rPr>
        <w:t>名  称</w:t>
      </w:r>
      <w:r w:rsidR="00A31EC4">
        <w:rPr>
          <w:rFonts w:ascii="黑体" w:eastAsia="黑体" w:hAnsi="黑体" w:hint="eastAsia"/>
          <w:sz w:val="32"/>
          <w:szCs w:val="32"/>
          <w:u w:val="single"/>
        </w:rPr>
        <w:t xml:space="preserve">                                </w:t>
      </w:r>
    </w:p>
    <w:p w:rsidR="00AF4144" w:rsidRDefault="00AF4144">
      <w:pPr>
        <w:ind w:firstLineChars="300" w:firstLine="960"/>
        <w:rPr>
          <w:rFonts w:ascii="黑体" w:eastAsia="黑体" w:hAnsi="黑体"/>
          <w:sz w:val="32"/>
          <w:szCs w:val="32"/>
          <w:u w:val="single"/>
        </w:rPr>
      </w:pPr>
    </w:p>
    <w:p w:rsidR="00AF4144" w:rsidRDefault="00BC6CBD">
      <w:pPr>
        <w:ind w:firstLineChars="300" w:firstLine="960"/>
        <w:rPr>
          <w:rFonts w:ascii="黑体" w:eastAsia="黑体" w:hAnsi="黑体"/>
          <w:sz w:val="36"/>
          <w:szCs w:val="36"/>
          <w:u w:val="single"/>
        </w:rPr>
      </w:pPr>
      <w:r>
        <w:rPr>
          <w:rFonts w:ascii="黑体" w:eastAsia="黑体" w:hAnsi="黑体" w:hint="eastAsia"/>
          <w:sz w:val="32"/>
          <w:szCs w:val="32"/>
        </w:rPr>
        <w:t>所在地</w:t>
      </w:r>
      <w:r w:rsidR="00A31EC4">
        <w:rPr>
          <w:rFonts w:ascii="黑体" w:eastAsia="黑体" w:hAnsi="黑体" w:hint="eastAsia"/>
          <w:sz w:val="32"/>
          <w:szCs w:val="32"/>
          <w:u w:val="single"/>
        </w:rPr>
        <w:t xml:space="preserve">                                </w:t>
      </w:r>
      <w:r w:rsidR="00A31EC4">
        <w:rPr>
          <w:rFonts w:ascii="黑体" w:eastAsia="黑体" w:hAnsi="黑体" w:hint="eastAsia"/>
          <w:sz w:val="32"/>
          <w:szCs w:val="32"/>
        </w:rPr>
        <w:t xml:space="preserve">        </w:t>
      </w:r>
    </w:p>
    <w:p w:rsidR="00AF4144" w:rsidRDefault="00AF4144">
      <w:pPr>
        <w:jc w:val="center"/>
        <w:rPr>
          <w:rFonts w:ascii="黑体" w:eastAsia="黑体" w:hAnsi="黑体"/>
          <w:sz w:val="36"/>
          <w:szCs w:val="36"/>
          <w:u w:val="single"/>
        </w:rPr>
      </w:pPr>
    </w:p>
    <w:p w:rsidR="00AF4144" w:rsidRDefault="00AF4144">
      <w:pPr>
        <w:jc w:val="center"/>
        <w:rPr>
          <w:rFonts w:ascii="黑体" w:eastAsia="黑体" w:hAnsi="黑体"/>
          <w:sz w:val="44"/>
          <w:szCs w:val="44"/>
        </w:rPr>
      </w:pPr>
    </w:p>
    <w:p w:rsidR="00AF4144" w:rsidRDefault="00AF4144">
      <w:pPr>
        <w:jc w:val="center"/>
        <w:rPr>
          <w:rFonts w:ascii="黑体" w:eastAsia="黑体" w:hAnsi="黑体"/>
          <w:sz w:val="44"/>
          <w:szCs w:val="44"/>
        </w:rPr>
      </w:pPr>
    </w:p>
    <w:p w:rsidR="00AF4144" w:rsidRDefault="00AF4144">
      <w:pPr>
        <w:jc w:val="center"/>
        <w:rPr>
          <w:rFonts w:ascii="黑体" w:eastAsia="黑体" w:hAnsi="黑体"/>
          <w:sz w:val="44"/>
          <w:szCs w:val="44"/>
        </w:rPr>
      </w:pPr>
    </w:p>
    <w:p w:rsidR="00AF4144" w:rsidRDefault="00AF4144">
      <w:pPr>
        <w:jc w:val="center"/>
        <w:rPr>
          <w:rFonts w:ascii="黑体" w:eastAsia="黑体" w:hAnsi="黑体"/>
          <w:sz w:val="44"/>
          <w:szCs w:val="44"/>
        </w:rPr>
      </w:pPr>
    </w:p>
    <w:p w:rsidR="00AF4144" w:rsidRPr="00A31EC4" w:rsidRDefault="00BC6CBD">
      <w:pPr>
        <w:ind w:firstLineChars="200" w:firstLine="640"/>
        <w:rPr>
          <w:rFonts w:ascii="黑体" w:eastAsia="黑体" w:hAnsi="黑体"/>
          <w:sz w:val="32"/>
          <w:szCs w:val="32"/>
          <w:u w:val="single"/>
        </w:rPr>
      </w:pPr>
      <w:r>
        <w:rPr>
          <w:rFonts w:ascii="黑体" w:eastAsia="黑体" w:hAnsi="黑体" w:hint="eastAsia"/>
          <w:sz w:val="32"/>
          <w:szCs w:val="32"/>
        </w:rPr>
        <w:t xml:space="preserve">  申报单位（人）（公章）</w:t>
      </w:r>
      <w:r w:rsidR="00A31EC4">
        <w:rPr>
          <w:rFonts w:ascii="黑体" w:eastAsia="黑体" w:hAnsi="黑体" w:hint="eastAsia"/>
          <w:sz w:val="32"/>
          <w:szCs w:val="32"/>
          <w:u w:val="single"/>
        </w:rPr>
        <w:t xml:space="preserve">                 </w:t>
      </w:r>
    </w:p>
    <w:p w:rsidR="00AF4144" w:rsidRDefault="00AF4144">
      <w:pPr>
        <w:ind w:firstLineChars="200" w:firstLine="360"/>
        <w:rPr>
          <w:rFonts w:ascii="黑体" w:eastAsia="黑体" w:hAnsi="黑体"/>
          <w:sz w:val="18"/>
          <w:szCs w:val="18"/>
          <w:u w:val="single"/>
        </w:rPr>
      </w:pPr>
    </w:p>
    <w:p w:rsidR="00AF4144" w:rsidRDefault="00BC6CBD">
      <w:pPr>
        <w:ind w:firstLineChars="300" w:firstLine="960"/>
        <w:rPr>
          <w:rFonts w:ascii="黑体" w:eastAsia="黑体" w:hAnsi="黑体"/>
          <w:sz w:val="32"/>
          <w:szCs w:val="32"/>
          <w:u w:val="single"/>
        </w:rPr>
      </w:pPr>
      <w:r>
        <w:rPr>
          <w:rFonts w:ascii="黑体" w:eastAsia="黑体" w:hAnsi="黑体" w:hint="eastAsia"/>
          <w:sz w:val="32"/>
          <w:szCs w:val="32"/>
        </w:rPr>
        <w:t xml:space="preserve">申报日期 </w:t>
      </w:r>
      <w:r w:rsidR="00A31EC4">
        <w:rPr>
          <w:rFonts w:ascii="黑体" w:eastAsia="黑体" w:hAnsi="黑体" w:hint="eastAsia"/>
          <w:sz w:val="32"/>
          <w:szCs w:val="32"/>
          <w:u w:val="single"/>
        </w:rPr>
        <w:t xml:space="preserve">        </w:t>
      </w:r>
      <w:r>
        <w:rPr>
          <w:rFonts w:ascii="黑体" w:eastAsia="黑体" w:hAnsi="黑体" w:hint="eastAsia"/>
          <w:sz w:val="32"/>
          <w:szCs w:val="32"/>
        </w:rPr>
        <w:t>年</w:t>
      </w:r>
      <w:r w:rsidR="00A31EC4">
        <w:rPr>
          <w:rFonts w:ascii="黑体" w:eastAsia="黑体" w:hAnsi="黑体" w:hint="eastAsia"/>
          <w:sz w:val="32"/>
          <w:szCs w:val="32"/>
        </w:rPr>
        <w:t xml:space="preserve"> </w:t>
      </w:r>
      <w:r w:rsidR="00A31EC4">
        <w:rPr>
          <w:rFonts w:ascii="黑体" w:eastAsia="黑体" w:hAnsi="黑体" w:hint="eastAsia"/>
          <w:sz w:val="32"/>
          <w:szCs w:val="32"/>
          <w:u w:val="single"/>
        </w:rPr>
        <w:t xml:space="preserve">       </w:t>
      </w:r>
      <w:r>
        <w:rPr>
          <w:rFonts w:ascii="黑体" w:eastAsia="黑体" w:hAnsi="黑体" w:hint="eastAsia"/>
          <w:sz w:val="32"/>
          <w:szCs w:val="32"/>
        </w:rPr>
        <w:t>月</w:t>
      </w:r>
      <w:r w:rsidR="00A31EC4">
        <w:rPr>
          <w:rFonts w:ascii="黑体" w:eastAsia="黑体" w:hAnsi="黑体" w:hint="eastAsia"/>
          <w:sz w:val="32"/>
          <w:szCs w:val="32"/>
        </w:rPr>
        <w:t xml:space="preserve"> </w:t>
      </w:r>
      <w:r w:rsidR="00A31EC4">
        <w:rPr>
          <w:rFonts w:ascii="黑体" w:eastAsia="黑体" w:hAnsi="黑体" w:hint="eastAsia"/>
          <w:sz w:val="32"/>
          <w:szCs w:val="32"/>
          <w:u w:val="single"/>
        </w:rPr>
        <w:t xml:space="preserve">       </w:t>
      </w:r>
      <w:r>
        <w:rPr>
          <w:rFonts w:ascii="黑体" w:eastAsia="黑体" w:hAnsi="黑体" w:hint="eastAsia"/>
          <w:sz w:val="32"/>
          <w:szCs w:val="32"/>
        </w:rPr>
        <w:t>日</w:t>
      </w:r>
    </w:p>
    <w:p w:rsidR="00AF4144" w:rsidRDefault="00AF4144">
      <w:pPr>
        <w:pStyle w:val="a3"/>
        <w:jc w:val="center"/>
        <w:rPr>
          <w:rFonts w:ascii="黑体" w:eastAsia="黑体" w:hAnsi="黑体"/>
          <w:bCs/>
          <w:sz w:val="36"/>
          <w:szCs w:val="36"/>
        </w:rPr>
      </w:pPr>
    </w:p>
    <w:p w:rsidR="00AF4144" w:rsidRDefault="00AF4144">
      <w:pPr>
        <w:pStyle w:val="a3"/>
        <w:jc w:val="center"/>
        <w:rPr>
          <w:b/>
          <w:bCs/>
          <w:sz w:val="36"/>
          <w:szCs w:val="36"/>
        </w:rPr>
      </w:pPr>
    </w:p>
    <w:p w:rsidR="00AF4144" w:rsidRDefault="00AF4144">
      <w:pPr>
        <w:pStyle w:val="a3"/>
        <w:jc w:val="center"/>
        <w:rPr>
          <w:rFonts w:ascii="方正小标宋简体" w:eastAsia="方正小标宋简体"/>
          <w:bCs/>
          <w:sz w:val="36"/>
          <w:szCs w:val="36"/>
        </w:rPr>
      </w:pPr>
    </w:p>
    <w:p w:rsidR="00AF4144" w:rsidRDefault="00AF4144">
      <w:pPr>
        <w:pStyle w:val="a3"/>
        <w:jc w:val="center"/>
        <w:rPr>
          <w:rFonts w:ascii="方正小标宋简体" w:eastAsia="方正小标宋简体"/>
          <w:bCs/>
          <w:sz w:val="36"/>
          <w:szCs w:val="36"/>
        </w:rPr>
      </w:pPr>
    </w:p>
    <w:p w:rsidR="00AF4144" w:rsidRDefault="00AF4144">
      <w:pPr>
        <w:pStyle w:val="a3"/>
        <w:jc w:val="center"/>
        <w:rPr>
          <w:rFonts w:ascii="方正小标宋简体" w:eastAsia="方正小标宋简体"/>
          <w:bCs/>
          <w:sz w:val="36"/>
          <w:szCs w:val="36"/>
        </w:rPr>
      </w:pPr>
    </w:p>
    <w:p w:rsidR="00AF4144" w:rsidRDefault="00BC6CBD">
      <w:pPr>
        <w:pStyle w:val="a3"/>
        <w:jc w:val="center"/>
        <w:rPr>
          <w:rFonts w:ascii="方正小标宋简体" w:eastAsia="方正小标宋简体"/>
          <w:b/>
          <w:bCs/>
          <w:sz w:val="36"/>
          <w:szCs w:val="36"/>
        </w:rPr>
      </w:pPr>
      <w:r>
        <w:rPr>
          <w:rFonts w:ascii="方正小标宋简体" w:eastAsia="方正小标宋简体" w:hint="eastAsia"/>
          <w:b/>
          <w:bCs/>
          <w:sz w:val="36"/>
          <w:szCs w:val="36"/>
        </w:rPr>
        <w:lastRenderedPageBreak/>
        <w:t>南粤古驿道重</w:t>
      </w:r>
      <w:r>
        <w:rPr>
          <w:rFonts w:ascii="方正小标宋简体" w:hint="eastAsia"/>
          <w:b/>
          <w:bCs/>
          <w:sz w:val="36"/>
          <w:szCs w:val="36"/>
        </w:rPr>
        <w:t>大</w:t>
      </w:r>
      <w:r>
        <w:rPr>
          <w:rFonts w:ascii="方正小标宋简体" w:eastAsia="方正小标宋简体" w:hint="eastAsia"/>
          <w:b/>
          <w:bCs/>
          <w:sz w:val="36"/>
          <w:szCs w:val="36"/>
        </w:rPr>
        <w:t>发现申请表</w:t>
      </w:r>
    </w:p>
    <w:p w:rsidR="00AF4144" w:rsidRDefault="00AF4144">
      <w:pPr>
        <w:pStyle w:val="a3"/>
        <w:jc w:val="both"/>
        <w:rPr>
          <w:b/>
          <w:bCs/>
          <w:sz w:val="30"/>
          <w:szCs w:val="30"/>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52"/>
        <w:gridCol w:w="1079"/>
        <w:gridCol w:w="412"/>
        <w:gridCol w:w="925"/>
        <w:gridCol w:w="968"/>
        <w:gridCol w:w="825"/>
        <w:gridCol w:w="2018"/>
      </w:tblGrid>
      <w:tr w:rsidR="00AF4144">
        <w:trPr>
          <w:cantSplit/>
          <w:trHeight w:val="615"/>
        </w:trPr>
        <w:tc>
          <w:tcPr>
            <w:tcW w:w="1384" w:type="dxa"/>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名  称</w:t>
            </w:r>
          </w:p>
        </w:tc>
        <w:tc>
          <w:tcPr>
            <w:tcW w:w="7379" w:type="dxa"/>
            <w:gridSpan w:val="7"/>
            <w:vAlign w:val="center"/>
          </w:tcPr>
          <w:p w:rsidR="00AF4144" w:rsidRDefault="00AF4144">
            <w:pPr>
              <w:spacing w:line="500" w:lineRule="exact"/>
              <w:jc w:val="center"/>
              <w:rPr>
                <w:rFonts w:ascii="黑体" w:eastAsia="黑体" w:hAnsi="黑体"/>
                <w:bCs/>
                <w:sz w:val="28"/>
                <w:szCs w:val="28"/>
              </w:rPr>
            </w:pPr>
          </w:p>
        </w:tc>
      </w:tr>
      <w:tr w:rsidR="00AF4144">
        <w:trPr>
          <w:cantSplit/>
          <w:trHeight w:val="615"/>
        </w:trPr>
        <w:tc>
          <w:tcPr>
            <w:tcW w:w="1384" w:type="dxa"/>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年  代</w:t>
            </w:r>
          </w:p>
        </w:tc>
        <w:tc>
          <w:tcPr>
            <w:tcW w:w="2643" w:type="dxa"/>
            <w:gridSpan w:val="3"/>
            <w:vAlign w:val="center"/>
          </w:tcPr>
          <w:p w:rsidR="00AF4144" w:rsidRDefault="00AF4144">
            <w:pPr>
              <w:spacing w:line="500" w:lineRule="exact"/>
              <w:jc w:val="center"/>
              <w:rPr>
                <w:rFonts w:ascii="黑体" w:eastAsia="黑体" w:hAnsi="黑体"/>
                <w:bCs/>
                <w:sz w:val="28"/>
                <w:szCs w:val="28"/>
              </w:rPr>
            </w:pPr>
          </w:p>
        </w:tc>
        <w:tc>
          <w:tcPr>
            <w:tcW w:w="2718" w:type="dxa"/>
            <w:gridSpan w:val="3"/>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类  别</w:t>
            </w:r>
          </w:p>
        </w:tc>
        <w:tc>
          <w:tcPr>
            <w:tcW w:w="2018" w:type="dxa"/>
            <w:vAlign w:val="center"/>
          </w:tcPr>
          <w:p w:rsidR="00AF4144" w:rsidRDefault="00AF4144">
            <w:pPr>
              <w:spacing w:line="500" w:lineRule="exact"/>
              <w:jc w:val="center"/>
              <w:rPr>
                <w:rFonts w:ascii="黑体" w:eastAsia="黑体" w:hAnsi="黑体"/>
                <w:bCs/>
                <w:sz w:val="28"/>
                <w:szCs w:val="28"/>
              </w:rPr>
            </w:pPr>
          </w:p>
        </w:tc>
      </w:tr>
      <w:tr w:rsidR="00AF4144">
        <w:trPr>
          <w:cantSplit/>
          <w:trHeight w:val="615"/>
        </w:trPr>
        <w:tc>
          <w:tcPr>
            <w:tcW w:w="1384" w:type="dxa"/>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所在地</w:t>
            </w:r>
          </w:p>
        </w:tc>
        <w:tc>
          <w:tcPr>
            <w:tcW w:w="7379" w:type="dxa"/>
            <w:gridSpan w:val="7"/>
            <w:vAlign w:val="center"/>
          </w:tcPr>
          <w:p w:rsidR="00AF4144" w:rsidRDefault="00AF4144">
            <w:pPr>
              <w:spacing w:line="500" w:lineRule="exact"/>
              <w:ind w:firstLineChars="450" w:firstLine="1260"/>
              <w:rPr>
                <w:rFonts w:ascii="黑体" w:eastAsia="黑体" w:hAnsi="黑体"/>
                <w:bCs/>
                <w:sz w:val="28"/>
                <w:szCs w:val="28"/>
              </w:rPr>
            </w:pPr>
          </w:p>
        </w:tc>
      </w:tr>
      <w:tr w:rsidR="00AF4144">
        <w:trPr>
          <w:cantSplit/>
          <w:trHeight w:val="665"/>
        </w:trPr>
        <w:tc>
          <w:tcPr>
            <w:tcW w:w="1384" w:type="dxa"/>
            <w:vAlign w:val="center"/>
          </w:tcPr>
          <w:p w:rsidR="00AF4144" w:rsidRDefault="00BC6CBD">
            <w:pPr>
              <w:spacing w:line="500" w:lineRule="exact"/>
              <w:jc w:val="center"/>
              <w:rPr>
                <w:rFonts w:ascii="黑体" w:eastAsia="黑体" w:hAnsi="黑体"/>
                <w:bCs/>
                <w:spacing w:val="16"/>
                <w:sz w:val="28"/>
                <w:szCs w:val="28"/>
              </w:rPr>
            </w:pPr>
            <w:r>
              <w:rPr>
                <w:rFonts w:ascii="黑体" w:eastAsia="黑体" w:hAnsi="黑体" w:hint="eastAsia"/>
                <w:bCs/>
                <w:sz w:val="28"/>
                <w:szCs w:val="28"/>
              </w:rPr>
              <w:t>保护级别</w:t>
            </w:r>
          </w:p>
        </w:tc>
        <w:tc>
          <w:tcPr>
            <w:tcW w:w="7379" w:type="dxa"/>
            <w:gridSpan w:val="7"/>
            <w:vAlign w:val="center"/>
          </w:tcPr>
          <w:p w:rsidR="00AF4144" w:rsidRDefault="00AF4144">
            <w:pPr>
              <w:spacing w:line="500" w:lineRule="exact"/>
              <w:rPr>
                <w:rFonts w:ascii="黑体" w:eastAsia="黑体" w:hAnsi="黑体"/>
                <w:sz w:val="28"/>
                <w:szCs w:val="28"/>
              </w:rPr>
            </w:pPr>
          </w:p>
        </w:tc>
      </w:tr>
      <w:tr w:rsidR="00AF4144">
        <w:trPr>
          <w:cantSplit/>
          <w:trHeight w:val="693"/>
        </w:trPr>
        <w:tc>
          <w:tcPr>
            <w:tcW w:w="1384" w:type="dxa"/>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管理机构</w:t>
            </w:r>
          </w:p>
        </w:tc>
        <w:tc>
          <w:tcPr>
            <w:tcW w:w="7379" w:type="dxa"/>
            <w:gridSpan w:val="7"/>
            <w:vAlign w:val="center"/>
          </w:tcPr>
          <w:p w:rsidR="00AF4144" w:rsidRDefault="00AF4144">
            <w:pPr>
              <w:spacing w:line="500" w:lineRule="exact"/>
              <w:rPr>
                <w:rFonts w:ascii="黑体" w:eastAsia="黑体" w:hAnsi="黑体"/>
                <w:sz w:val="28"/>
                <w:szCs w:val="28"/>
              </w:rPr>
            </w:pPr>
          </w:p>
        </w:tc>
      </w:tr>
      <w:tr w:rsidR="00AF4144">
        <w:trPr>
          <w:cantSplit/>
          <w:trHeight w:val="693"/>
        </w:trPr>
        <w:tc>
          <w:tcPr>
            <w:tcW w:w="1384" w:type="dxa"/>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联系人</w:t>
            </w:r>
          </w:p>
        </w:tc>
        <w:tc>
          <w:tcPr>
            <w:tcW w:w="2643" w:type="dxa"/>
            <w:gridSpan w:val="3"/>
            <w:vAlign w:val="center"/>
          </w:tcPr>
          <w:p w:rsidR="00AF4144" w:rsidRDefault="00AF4144">
            <w:pPr>
              <w:spacing w:line="500" w:lineRule="exact"/>
              <w:rPr>
                <w:rFonts w:ascii="黑体" w:eastAsia="黑体" w:hAnsi="黑体"/>
                <w:sz w:val="28"/>
                <w:szCs w:val="28"/>
              </w:rPr>
            </w:pPr>
          </w:p>
        </w:tc>
        <w:tc>
          <w:tcPr>
            <w:tcW w:w="1893" w:type="dxa"/>
            <w:gridSpan w:val="2"/>
            <w:vAlign w:val="center"/>
          </w:tcPr>
          <w:p w:rsidR="00AF4144" w:rsidRDefault="00BC6CBD">
            <w:pPr>
              <w:spacing w:line="500" w:lineRule="exact"/>
              <w:rPr>
                <w:rFonts w:ascii="黑体" w:eastAsia="黑体" w:hAnsi="黑体"/>
                <w:sz w:val="28"/>
                <w:szCs w:val="28"/>
              </w:rPr>
            </w:pPr>
            <w:r>
              <w:rPr>
                <w:rFonts w:ascii="黑体" w:eastAsia="黑体" w:hAnsi="黑体" w:hint="eastAsia"/>
                <w:sz w:val="28"/>
                <w:szCs w:val="28"/>
              </w:rPr>
              <w:t>联系电话</w:t>
            </w:r>
          </w:p>
        </w:tc>
        <w:tc>
          <w:tcPr>
            <w:tcW w:w="2843" w:type="dxa"/>
            <w:gridSpan w:val="2"/>
            <w:vAlign w:val="center"/>
          </w:tcPr>
          <w:p w:rsidR="00AF4144" w:rsidRDefault="00AF4144">
            <w:pPr>
              <w:spacing w:line="500" w:lineRule="exact"/>
              <w:rPr>
                <w:rFonts w:ascii="黑体" w:eastAsia="黑体" w:hAnsi="黑体"/>
                <w:sz w:val="28"/>
                <w:szCs w:val="28"/>
              </w:rPr>
            </w:pPr>
          </w:p>
        </w:tc>
      </w:tr>
      <w:tr w:rsidR="00AF4144">
        <w:trPr>
          <w:cantSplit/>
          <w:trHeight w:val="6535"/>
        </w:trPr>
        <w:tc>
          <w:tcPr>
            <w:tcW w:w="1384" w:type="dxa"/>
            <w:vAlign w:val="center"/>
          </w:tcPr>
          <w:p w:rsidR="00AF4144" w:rsidRDefault="00BC6CBD">
            <w:pPr>
              <w:ind w:left="113" w:right="113"/>
              <w:jc w:val="center"/>
              <w:rPr>
                <w:rFonts w:ascii="黑体" w:eastAsia="黑体" w:hAnsi="黑体"/>
                <w:bCs/>
                <w:spacing w:val="40"/>
                <w:sz w:val="28"/>
                <w:szCs w:val="28"/>
              </w:rPr>
            </w:pPr>
            <w:r>
              <w:rPr>
                <w:rFonts w:ascii="黑体" w:eastAsia="黑体" w:hAnsi="黑体" w:hint="eastAsia"/>
                <w:bCs/>
                <w:spacing w:val="40"/>
                <w:sz w:val="28"/>
                <w:szCs w:val="28"/>
              </w:rPr>
              <w:t>简</w:t>
            </w:r>
          </w:p>
          <w:p w:rsidR="00AF4144" w:rsidRDefault="00AF4144">
            <w:pPr>
              <w:ind w:left="113" w:right="113"/>
              <w:jc w:val="center"/>
              <w:rPr>
                <w:rFonts w:ascii="黑体" w:eastAsia="黑体" w:hAnsi="黑体"/>
                <w:bCs/>
                <w:spacing w:val="40"/>
                <w:sz w:val="28"/>
                <w:szCs w:val="28"/>
              </w:rPr>
            </w:pPr>
          </w:p>
          <w:p w:rsidR="00AF4144" w:rsidRDefault="00AF4144">
            <w:pPr>
              <w:ind w:left="113" w:right="113"/>
              <w:jc w:val="center"/>
              <w:rPr>
                <w:rFonts w:ascii="黑体" w:eastAsia="黑体" w:hAnsi="黑体"/>
                <w:bCs/>
                <w:spacing w:val="40"/>
                <w:sz w:val="28"/>
                <w:szCs w:val="28"/>
              </w:rPr>
            </w:pPr>
          </w:p>
          <w:p w:rsidR="00AF4144" w:rsidRDefault="00BC6CBD">
            <w:pPr>
              <w:ind w:left="113" w:right="113"/>
              <w:jc w:val="center"/>
              <w:rPr>
                <w:rFonts w:ascii="黑体" w:eastAsia="黑体" w:hAnsi="黑体"/>
                <w:bCs/>
                <w:spacing w:val="40"/>
                <w:sz w:val="28"/>
                <w:szCs w:val="28"/>
              </w:rPr>
            </w:pPr>
            <w:r>
              <w:rPr>
                <w:rFonts w:ascii="黑体" w:eastAsia="黑体" w:hAnsi="黑体" w:hint="eastAsia"/>
                <w:bCs/>
                <w:spacing w:val="40"/>
                <w:sz w:val="28"/>
                <w:szCs w:val="28"/>
              </w:rPr>
              <w:t>介</w:t>
            </w:r>
          </w:p>
        </w:tc>
        <w:tc>
          <w:tcPr>
            <w:tcW w:w="7379" w:type="dxa"/>
            <w:gridSpan w:val="7"/>
          </w:tcPr>
          <w:p w:rsidR="00AF4144" w:rsidRDefault="00BC6CBD">
            <w:pPr>
              <w:spacing w:line="500" w:lineRule="exact"/>
              <w:rPr>
                <w:rFonts w:ascii="黑体" w:eastAsia="黑体" w:hAnsi="黑体"/>
                <w:bCs/>
                <w:sz w:val="28"/>
                <w:szCs w:val="28"/>
              </w:rPr>
            </w:pPr>
            <w:r>
              <w:rPr>
                <w:rFonts w:ascii="黑体" w:eastAsia="黑体" w:hAnsi="黑体" w:hint="eastAsia"/>
                <w:bCs/>
                <w:sz w:val="28"/>
                <w:szCs w:val="28"/>
              </w:rPr>
              <w:t>（限1000字以内）</w:t>
            </w: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tc>
      </w:tr>
      <w:tr w:rsidR="00AF4144">
        <w:trPr>
          <w:cantSplit/>
          <w:trHeight w:val="2453"/>
        </w:trPr>
        <w:tc>
          <w:tcPr>
            <w:tcW w:w="1384" w:type="dxa"/>
            <w:vAlign w:val="center"/>
          </w:tcPr>
          <w:p w:rsidR="00AF4144" w:rsidRDefault="00BC6CBD">
            <w:pPr>
              <w:ind w:left="113" w:right="113"/>
              <w:jc w:val="center"/>
              <w:rPr>
                <w:rFonts w:ascii="黑体" w:eastAsia="黑体" w:hAnsi="黑体"/>
                <w:bCs/>
                <w:spacing w:val="40"/>
                <w:sz w:val="28"/>
                <w:szCs w:val="28"/>
              </w:rPr>
            </w:pPr>
            <w:r>
              <w:rPr>
                <w:rFonts w:ascii="黑体" w:eastAsia="黑体" w:hAnsi="黑体" w:hint="eastAsia"/>
                <w:bCs/>
                <w:spacing w:val="40"/>
                <w:sz w:val="28"/>
                <w:szCs w:val="28"/>
              </w:rPr>
              <w:t>推荐理由</w:t>
            </w:r>
          </w:p>
        </w:tc>
        <w:tc>
          <w:tcPr>
            <w:tcW w:w="7379" w:type="dxa"/>
            <w:gridSpan w:val="7"/>
          </w:tcPr>
          <w:p w:rsidR="00AF4144" w:rsidRDefault="00BC6CBD">
            <w:pPr>
              <w:spacing w:line="500" w:lineRule="exact"/>
              <w:rPr>
                <w:rFonts w:ascii="黑体" w:eastAsia="黑体" w:hAnsi="黑体"/>
                <w:bCs/>
                <w:sz w:val="28"/>
                <w:szCs w:val="28"/>
              </w:rPr>
            </w:pPr>
            <w:r>
              <w:rPr>
                <w:rFonts w:ascii="黑体" w:eastAsia="黑体" w:hAnsi="黑体" w:hint="eastAsia"/>
                <w:bCs/>
                <w:sz w:val="28"/>
                <w:szCs w:val="28"/>
              </w:rPr>
              <w:t>（限300字以内）</w:t>
            </w: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p w:rsidR="00AF4144" w:rsidRDefault="00AF4144">
            <w:pPr>
              <w:spacing w:line="500" w:lineRule="exact"/>
              <w:ind w:firstLine="555"/>
              <w:rPr>
                <w:rFonts w:ascii="黑体" w:eastAsia="黑体" w:hAnsi="黑体"/>
                <w:bCs/>
                <w:sz w:val="28"/>
                <w:szCs w:val="28"/>
              </w:rPr>
            </w:pPr>
          </w:p>
        </w:tc>
      </w:tr>
      <w:tr w:rsidR="00AF4144">
        <w:trPr>
          <w:cantSplit/>
          <w:trHeight w:val="624"/>
        </w:trPr>
        <w:tc>
          <w:tcPr>
            <w:tcW w:w="1384" w:type="dxa"/>
            <w:vMerge w:val="restart"/>
            <w:vAlign w:val="center"/>
          </w:tcPr>
          <w:p w:rsidR="00AF4144" w:rsidRDefault="00BC6CBD">
            <w:pPr>
              <w:ind w:left="113" w:right="113"/>
              <w:jc w:val="center"/>
              <w:rPr>
                <w:rFonts w:ascii="黑体" w:eastAsia="黑体" w:hAnsi="黑体"/>
                <w:bCs/>
                <w:spacing w:val="40"/>
                <w:sz w:val="28"/>
                <w:szCs w:val="28"/>
              </w:rPr>
            </w:pPr>
            <w:r>
              <w:rPr>
                <w:rFonts w:ascii="黑体" w:eastAsia="黑体" w:hAnsi="黑体" w:hint="eastAsia"/>
                <w:bCs/>
                <w:spacing w:val="40"/>
                <w:sz w:val="28"/>
                <w:szCs w:val="28"/>
              </w:rPr>
              <w:lastRenderedPageBreak/>
              <w:t>文物</w:t>
            </w:r>
          </w:p>
          <w:p w:rsidR="00AF4144" w:rsidRDefault="00BC6CBD">
            <w:pPr>
              <w:ind w:left="113" w:right="113"/>
              <w:jc w:val="center"/>
              <w:rPr>
                <w:rFonts w:ascii="黑体" w:eastAsia="黑体" w:hAnsi="黑体"/>
                <w:bCs/>
                <w:spacing w:val="40"/>
                <w:sz w:val="28"/>
                <w:szCs w:val="28"/>
              </w:rPr>
            </w:pPr>
            <w:r>
              <w:rPr>
                <w:rFonts w:ascii="黑体" w:eastAsia="黑体" w:hAnsi="黑体" w:hint="eastAsia"/>
                <w:bCs/>
                <w:spacing w:val="40"/>
                <w:sz w:val="28"/>
                <w:szCs w:val="28"/>
              </w:rPr>
              <w:t>构成</w:t>
            </w:r>
          </w:p>
          <w:p w:rsidR="00AF4144" w:rsidRDefault="00BC6CBD">
            <w:pPr>
              <w:ind w:left="113" w:right="113"/>
              <w:jc w:val="center"/>
              <w:rPr>
                <w:rFonts w:ascii="黑体" w:eastAsia="黑体" w:hAnsi="黑体"/>
                <w:bCs/>
                <w:spacing w:val="-20"/>
                <w:sz w:val="28"/>
                <w:szCs w:val="28"/>
              </w:rPr>
            </w:pPr>
            <w:r>
              <w:rPr>
                <w:rFonts w:ascii="黑体" w:eastAsia="黑体" w:hAnsi="黑体" w:hint="eastAsia"/>
                <w:bCs/>
                <w:spacing w:val="40"/>
                <w:sz w:val="28"/>
                <w:szCs w:val="28"/>
              </w:rPr>
              <w:t>清单</w:t>
            </w:r>
          </w:p>
        </w:tc>
        <w:tc>
          <w:tcPr>
            <w:tcW w:w="2231" w:type="dxa"/>
            <w:gridSpan w:val="2"/>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文物名称</w:t>
            </w:r>
          </w:p>
        </w:tc>
        <w:tc>
          <w:tcPr>
            <w:tcW w:w="1337" w:type="dxa"/>
            <w:gridSpan w:val="2"/>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年代</w:t>
            </w:r>
          </w:p>
        </w:tc>
        <w:tc>
          <w:tcPr>
            <w:tcW w:w="1793" w:type="dxa"/>
            <w:gridSpan w:val="2"/>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类别</w:t>
            </w:r>
          </w:p>
        </w:tc>
        <w:tc>
          <w:tcPr>
            <w:tcW w:w="2018" w:type="dxa"/>
            <w:vAlign w:val="center"/>
          </w:tcPr>
          <w:p w:rsidR="00AF4144" w:rsidRDefault="00BC6CBD">
            <w:pPr>
              <w:spacing w:line="500" w:lineRule="exact"/>
              <w:jc w:val="center"/>
              <w:rPr>
                <w:rFonts w:ascii="黑体" w:eastAsia="黑体" w:hAnsi="黑体"/>
                <w:bCs/>
                <w:sz w:val="28"/>
                <w:szCs w:val="28"/>
              </w:rPr>
            </w:pPr>
            <w:r>
              <w:rPr>
                <w:rFonts w:ascii="黑体" w:eastAsia="黑体" w:hAnsi="黑体" w:hint="eastAsia"/>
                <w:bCs/>
                <w:sz w:val="28"/>
                <w:szCs w:val="28"/>
              </w:rPr>
              <w:t>面积</w:t>
            </w: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z w:val="28"/>
                <w:szCs w:val="28"/>
              </w:rPr>
            </w:pPr>
          </w:p>
        </w:tc>
        <w:tc>
          <w:tcPr>
            <w:tcW w:w="2231" w:type="dxa"/>
            <w:gridSpan w:val="2"/>
            <w:vAlign w:val="center"/>
          </w:tcPr>
          <w:p w:rsidR="00AF4144" w:rsidRDefault="00AF4144">
            <w:pPr>
              <w:spacing w:line="500" w:lineRule="exact"/>
              <w:rPr>
                <w:rFonts w:ascii="黑体" w:eastAsia="黑体" w:hAnsi="黑体"/>
                <w:bCs/>
                <w:sz w:val="28"/>
                <w:szCs w:val="28"/>
              </w:rPr>
            </w:pPr>
          </w:p>
        </w:tc>
        <w:tc>
          <w:tcPr>
            <w:tcW w:w="1337" w:type="dxa"/>
            <w:gridSpan w:val="2"/>
            <w:vAlign w:val="center"/>
          </w:tcPr>
          <w:p w:rsidR="00AF4144" w:rsidRDefault="00AF4144">
            <w:pPr>
              <w:spacing w:line="500" w:lineRule="exact"/>
              <w:rPr>
                <w:rFonts w:ascii="黑体" w:eastAsia="黑体" w:hAnsi="黑体"/>
                <w:bCs/>
                <w:sz w:val="28"/>
                <w:szCs w:val="28"/>
              </w:rPr>
            </w:pPr>
          </w:p>
        </w:tc>
        <w:tc>
          <w:tcPr>
            <w:tcW w:w="1793" w:type="dxa"/>
            <w:gridSpan w:val="2"/>
            <w:vAlign w:val="center"/>
          </w:tcPr>
          <w:p w:rsidR="00AF4144" w:rsidRDefault="00AF4144">
            <w:pPr>
              <w:spacing w:line="500" w:lineRule="exact"/>
              <w:jc w:val="center"/>
              <w:rPr>
                <w:rFonts w:ascii="黑体" w:eastAsia="黑体" w:hAnsi="黑体"/>
                <w:bCs/>
                <w:sz w:val="28"/>
                <w:szCs w:val="28"/>
              </w:rPr>
            </w:pPr>
          </w:p>
        </w:tc>
        <w:tc>
          <w:tcPr>
            <w:tcW w:w="2018" w:type="dxa"/>
            <w:vAlign w:val="center"/>
          </w:tcPr>
          <w:p w:rsidR="00AF4144" w:rsidRDefault="00AF4144">
            <w:pPr>
              <w:spacing w:line="500" w:lineRule="exact"/>
              <w:jc w:val="cente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jc w:val="center"/>
              <w:rPr>
                <w:rFonts w:ascii="黑体" w:eastAsia="黑体" w:hAnsi="黑体"/>
                <w:bCs/>
                <w:sz w:val="28"/>
                <w:szCs w:val="28"/>
              </w:rPr>
            </w:pPr>
          </w:p>
        </w:tc>
        <w:tc>
          <w:tcPr>
            <w:tcW w:w="2018" w:type="dxa"/>
            <w:vAlign w:val="center"/>
          </w:tcPr>
          <w:p w:rsidR="00AF4144" w:rsidRDefault="00AF4144">
            <w:pPr>
              <w:jc w:val="cente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jc w:val="center"/>
              <w:rPr>
                <w:rFonts w:ascii="黑体" w:eastAsia="黑体" w:hAnsi="黑体"/>
                <w:bCs/>
                <w:sz w:val="28"/>
                <w:szCs w:val="28"/>
              </w:rPr>
            </w:pPr>
          </w:p>
        </w:tc>
        <w:tc>
          <w:tcPr>
            <w:tcW w:w="2018" w:type="dxa"/>
            <w:vAlign w:val="center"/>
          </w:tcPr>
          <w:p w:rsidR="00AF4144" w:rsidRDefault="00AF4144">
            <w:pPr>
              <w:jc w:val="cente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cantSplit/>
          <w:trHeight w:val="624"/>
        </w:trPr>
        <w:tc>
          <w:tcPr>
            <w:tcW w:w="1384" w:type="dxa"/>
            <w:vMerge/>
            <w:vAlign w:val="center"/>
          </w:tcPr>
          <w:p w:rsidR="00AF4144" w:rsidRDefault="00AF4144">
            <w:pPr>
              <w:ind w:left="113" w:right="113"/>
              <w:jc w:val="center"/>
              <w:rPr>
                <w:rFonts w:ascii="黑体" w:eastAsia="黑体" w:hAnsi="黑体"/>
                <w:bCs/>
                <w:spacing w:val="40"/>
                <w:sz w:val="28"/>
                <w:szCs w:val="28"/>
              </w:rPr>
            </w:pPr>
          </w:p>
        </w:tc>
        <w:tc>
          <w:tcPr>
            <w:tcW w:w="2231" w:type="dxa"/>
            <w:gridSpan w:val="2"/>
            <w:vAlign w:val="center"/>
          </w:tcPr>
          <w:p w:rsidR="00AF4144" w:rsidRDefault="00AF4144">
            <w:pPr>
              <w:rPr>
                <w:rFonts w:ascii="黑体" w:eastAsia="黑体" w:hAnsi="黑体"/>
                <w:bCs/>
                <w:sz w:val="28"/>
                <w:szCs w:val="28"/>
              </w:rPr>
            </w:pPr>
          </w:p>
        </w:tc>
        <w:tc>
          <w:tcPr>
            <w:tcW w:w="1337" w:type="dxa"/>
            <w:gridSpan w:val="2"/>
            <w:vAlign w:val="center"/>
          </w:tcPr>
          <w:p w:rsidR="00AF4144" w:rsidRDefault="00AF4144">
            <w:pPr>
              <w:rPr>
                <w:rFonts w:ascii="黑体" w:eastAsia="黑体" w:hAnsi="黑体"/>
                <w:bCs/>
                <w:sz w:val="28"/>
                <w:szCs w:val="28"/>
              </w:rPr>
            </w:pPr>
          </w:p>
        </w:tc>
        <w:tc>
          <w:tcPr>
            <w:tcW w:w="1793" w:type="dxa"/>
            <w:gridSpan w:val="2"/>
            <w:vAlign w:val="center"/>
          </w:tcPr>
          <w:p w:rsidR="00AF4144" w:rsidRDefault="00AF4144">
            <w:pPr>
              <w:rPr>
                <w:rFonts w:ascii="黑体" w:eastAsia="黑体" w:hAnsi="黑体"/>
                <w:bCs/>
                <w:sz w:val="28"/>
                <w:szCs w:val="28"/>
              </w:rPr>
            </w:pPr>
          </w:p>
        </w:tc>
        <w:tc>
          <w:tcPr>
            <w:tcW w:w="2018" w:type="dxa"/>
            <w:vAlign w:val="center"/>
          </w:tcPr>
          <w:p w:rsidR="00AF4144" w:rsidRDefault="00AF4144">
            <w:pPr>
              <w:rPr>
                <w:rFonts w:ascii="黑体" w:eastAsia="黑体" w:hAnsi="黑体"/>
                <w:bCs/>
                <w:sz w:val="28"/>
                <w:szCs w:val="28"/>
              </w:rPr>
            </w:pPr>
          </w:p>
        </w:tc>
      </w:tr>
      <w:tr w:rsidR="00AF4144">
        <w:trPr>
          <w:trHeight w:val="13545"/>
        </w:trPr>
        <w:tc>
          <w:tcPr>
            <w:tcW w:w="8763" w:type="dxa"/>
            <w:gridSpan w:val="8"/>
          </w:tcPr>
          <w:p w:rsidR="00AF4144" w:rsidRDefault="00BC6CBD">
            <w:pPr>
              <w:pStyle w:val="a3"/>
              <w:ind w:rightChars="-330" w:right="-693"/>
              <w:rPr>
                <w:rFonts w:ascii="黑体" w:eastAsia="黑体" w:hAnsi="黑体"/>
                <w:sz w:val="28"/>
                <w:szCs w:val="28"/>
              </w:rPr>
            </w:pPr>
            <w:r>
              <w:rPr>
                <w:rFonts w:ascii="黑体" w:eastAsia="黑体" w:hAnsi="黑体" w:hint="eastAsia"/>
                <w:bCs/>
                <w:sz w:val="28"/>
                <w:szCs w:val="28"/>
              </w:rPr>
              <w:lastRenderedPageBreak/>
              <w:t>价值评估(历史、科学、艺术、文化和社会价值)</w:t>
            </w:r>
          </w:p>
        </w:tc>
      </w:tr>
      <w:tr w:rsidR="00AF4144">
        <w:trPr>
          <w:trHeight w:val="13545"/>
        </w:trPr>
        <w:tc>
          <w:tcPr>
            <w:tcW w:w="8763" w:type="dxa"/>
            <w:gridSpan w:val="8"/>
          </w:tcPr>
          <w:p w:rsidR="00AF4144" w:rsidRDefault="00BC6CBD">
            <w:pPr>
              <w:pStyle w:val="a3"/>
              <w:ind w:rightChars="-330" w:right="-693"/>
              <w:rPr>
                <w:rFonts w:ascii="黑体" w:eastAsia="黑体" w:hAnsi="黑体"/>
                <w:sz w:val="28"/>
                <w:szCs w:val="28"/>
              </w:rPr>
            </w:pPr>
            <w:r>
              <w:rPr>
                <w:rFonts w:ascii="黑体" w:eastAsia="黑体" w:hAnsi="黑体" w:hint="eastAsia"/>
                <w:bCs/>
                <w:sz w:val="28"/>
                <w:szCs w:val="28"/>
              </w:rPr>
              <w:lastRenderedPageBreak/>
              <w:t>相关研究情况</w:t>
            </w:r>
          </w:p>
        </w:tc>
      </w:tr>
      <w:tr w:rsidR="00AF4144">
        <w:trPr>
          <w:trHeight w:val="13539"/>
        </w:trPr>
        <w:tc>
          <w:tcPr>
            <w:tcW w:w="8763" w:type="dxa"/>
            <w:gridSpan w:val="8"/>
          </w:tcPr>
          <w:p w:rsidR="00AF4144" w:rsidRDefault="00BC6CBD">
            <w:pPr>
              <w:pStyle w:val="a3"/>
              <w:rPr>
                <w:rFonts w:ascii="黑体" w:eastAsia="黑体" w:hAnsi="黑体"/>
                <w:bCs/>
                <w:sz w:val="28"/>
                <w:szCs w:val="28"/>
              </w:rPr>
            </w:pPr>
            <w:r>
              <w:rPr>
                <w:rFonts w:ascii="黑体" w:eastAsia="黑体" w:hAnsi="黑体" w:hint="eastAsia"/>
                <w:bCs/>
                <w:sz w:val="28"/>
                <w:szCs w:val="28"/>
              </w:rPr>
              <w:lastRenderedPageBreak/>
              <w:t>调查、考古、保护、管理工作</w:t>
            </w:r>
          </w:p>
        </w:tc>
      </w:tr>
      <w:tr w:rsidR="00AF4144">
        <w:trPr>
          <w:trHeight w:val="13539"/>
        </w:trPr>
        <w:tc>
          <w:tcPr>
            <w:tcW w:w="8763" w:type="dxa"/>
            <w:gridSpan w:val="8"/>
          </w:tcPr>
          <w:p w:rsidR="00AF4144" w:rsidRDefault="00BC6CBD">
            <w:pPr>
              <w:pStyle w:val="a3"/>
              <w:jc w:val="center"/>
              <w:rPr>
                <w:rFonts w:ascii="黑体" w:eastAsia="黑体" w:hAnsi="黑体"/>
                <w:bCs/>
                <w:sz w:val="28"/>
                <w:szCs w:val="28"/>
              </w:rPr>
            </w:pPr>
            <w:r>
              <w:rPr>
                <w:rFonts w:ascii="黑体" w:eastAsia="黑体" w:hAnsi="黑体" w:hint="eastAsia"/>
                <w:bCs/>
                <w:sz w:val="28"/>
                <w:szCs w:val="28"/>
              </w:rPr>
              <w:lastRenderedPageBreak/>
              <w:t>图纸册页</w:t>
            </w: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tc>
      </w:tr>
      <w:tr w:rsidR="00AF4144">
        <w:trPr>
          <w:trHeight w:val="7503"/>
        </w:trPr>
        <w:tc>
          <w:tcPr>
            <w:tcW w:w="2536" w:type="dxa"/>
            <w:gridSpan w:val="2"/>
          </w:tcPr>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BC6CBD">
            <w:pPr>
              <w:pStyle w:val="a3"/>
              <w:jc w:val="center"/>
              <w:rPr>
                <w:rFonts w:ascii="黑体" w:eastAsia="黑体" w:hAnsi="黑体" w:cs="宋体"/>
                <w:sz w:val="28"/>
                <w:szCs w:val="28"/>
              </w:rPr>
            </w:pPr>
            <w:r>
              <w:rPr>
                <w:rFonts w:ascii="黑体" w:eastAsia="黑体" w:hAnsi="黑体" w:cs="宋体" w:hint="eastAsia"/>
                <w:sz w:val="28"/>
                <w:szCs w:val="28"/>
              </w:rPr>
              <w:t>资料申请单位 （申请人）意见</w:t>
            </w: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rPr>
                <w:rFonts w:ascii="黑体" w:eastAsia="黑体" w:hAnsi="黑体"/>
                <w:bCs/>
                <w:sz w:val="28"/>
                <w:szCs w:val="28"/>
              </w:rPr>
            </w:pPr>
          </w:p>
        </w:tc>
        <w:tc>
          <w:tcPr>
            <w:tcW w:w="6227" w:type="dxa"/>
            <w:gridSpan w:val="6"/>
          </w:tcPr>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BC6CBD">
            <w:pPr>
              <w:pStyle w:val="a3"/>
              <w:rPr>
                <w:rFonts w:ascii="黑体" w:eastAsia="黑体" w:hAnsi="黑体"/>
                <w:bCs/>
                <w:sz w:val="28"/>
                <w:szCs w:val="28"/>
              </w:rPr>
            </w:pPr>
            <w:r>
              <w:rPr>
                <w:rFonts w:ascii="黑体" w:eastAsia="黑体" w:hAnsi="黑体" w:hint="eastAsia"/>
                <w:bCs/>
                <w:sz w:val="28"/>
                <w:szCs w:val="28"/>
              </w:rPr>
              <w:t xml:space="preserve">                       经办人：</w:t>
            </w:r>
          </w:p>
          <w:p w:rsidR="00AF4144" w:rsidRDefault="00BC6CBD">
            <w:pPr>
              <w:pStyle w:val="a3"/>
              <w:rPr>
                <w:rFonts w:ascii="黑体" w:eastAsia="黑体" w:hAnsi="黑体"/>
                <w:bCs/>
                <w:sz w:val="28"/>
                <w:szCs w:val="28"/>
              </w:rPr>
            </w:pPr>
            <w:r>
              <w:rPr>
                <w:rFonts w:ascii="黑体" w:eastAsia="黑体" w:hAnsi="黑体" w:hint="eastAsia"/>
                <w:bCs/>
                <w:sz w:val="28"/>
                <w:szCs w:val="28"/>
              </w:rPr>
              <w:t xml:space="preserve">                       单位盖章：</w:t>
            </w:r>
          </w:p>
          <w:p w:rsidR="00AF4144" w:rsidRDefault="00BC6CBD">
            <w:pPr>
              <w:pStyle w:val="a3"/>
              <w:rPr>
                <w:rFonts w:ascii="黑体" w:eastAsia="黑体" w:hAnsi="黑体"/>
                <w:bCs/>
                <w:sz w:val="28"/>
                <w:szCs w:val="28"/>
              </w:rPr>
            </w:pPr>
            <w:r>
              <w:rPr>
                <w:rFonts w:ascii="黑体" w:eastAsia="黑体" w:hAnsi="黑体" w:hint="eastAsia"/>
                <w:bCs/>
                <w:sz w:val="28"/>
                <w:szCs w:val="28"/>
              </w:rPr>
              <w:t xml:space="preserve">                       年   月   日</w:t>
            </w:r>
          </w:p>
        </w:tc>
      </w:tr>
      <w:tr w:rsidR="00AF4144">
        <w:trPr>
          <w:trHeight w:val="5228"/>
        </w:trPr>
        <w:tc>
          <w:tcPr>
            <w:tcW w:w="2536" w:type="dxa"/>
            <w:gridSpan w:val="2"/>
          </w:tcPr>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AF4144">
            <w:pPr>
              <w:pStyle w:val="a3"/>
              <w:jc w:val="center"/>
              <w:rPr>
                <w:rFonts w:ascii="黑体" w:eastAsia="黑体" w:hAnsi="黑体" w:cs="宋体"/>
                <w:sz w:val="28"/>
                <w:szCs w:val="28"/>
              </w:rPr>
            </w:pPr>
          </w:p>
          <w:p w:rsidR="00AF4144" w:rsidRDefault="00BC6CBD">
            <w:pPr>
              <w:pStyle w:val="a3"/>
              <w:jc w:val="center"/>
              <w:rPr>
                <w:rFonts w:ascii="黑体" w:eastAsia="黑体" w:hAnsi="黑体" w:cs="宋体"/>
                <w:sz w:val="28"/>
                <w:szCs w:val="28"/>
              </w:rPr>
            </w:pPr>
            <w:r>
              <w:rPr>
                <w:rFonts w:ascii="黑体" w:eastAsia="黑体" w:hAnsi="黑体" w:cs="宋体" w:hint="eastAsia"/>
                <w:sz w:val="28"/>
                <w:szCs w:val="28"/>
              </w:rPr>
              <w:t>地级以上市文物行政部门（或中央驻粤及省直有关部门、省直科研机构）意见</w:t>
            </w:r>
          </w:p>
          <w:p w:rsidR="00AF4144" w:rsidRDefault="00AF4144">
            <w:pPr>
              <w:pStyle w:val="a3"/>
              <w:jc w:val="center"/>
              <w:rPr>
                <w:rFonts w:ascii="黑体" w:eastAsia="黑体" w:hAnsi="黑体" w:cs="宋体"/>
                <w:sz w:val="28"/>
                <w:szCs w:val="28"/>
              </w:rPr>
            </w:pPr>
          </w:p>
        </w:tc>
        <w:tc>
          <w:tcPr>
            <w:tcW w:w="6227" w:type="dxa"/>
            <w:gridSpan w:val="6"/>
          </w:tcPr>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AF4144">
            <w:pPr>
              <w:pStyle w:val="a3"/>
              <w:rPr>
                <w:rFonts w:ascii="黑体" w:eastAsia="黑体" w:hAnsi="黑体"/>
                <w:bCs/>
                <w:sz w:val="28"/>
                <w:szCs w:val="28"/>
              </w:rPr>
            </w:pPr>
          </w:p>
          <w:p w:rsidR="00AF4144" w:rsidRDefault="00BC6CBD">
            <w:pPr>
              <w:pStyle w:val="a3"/>
              <w:rPr>
                <w:rFonts w:ascii="黑体" w:eastAsia="黑体" w:hAnsi="黑体"/>
                <w:bCs/>
                <w:sz w:val="28"/>
                <w:szCs w:val="28"/>
              </w:rPr>
            </w:pPr>
            <w:r>
              <w:rPr>
                <w:rFonts w:ascii="黑体" w:eastAsia="黑体" w:hAnsi="黑体" w:hint="eastAsia"/>
                <w:bCs/>
                <w:sz w:val="28"/>
                <w:szCs w:val="28"/>
              </w:rPr>
              <w:t xml:space="preserve">                       经办人：</w:t>
            </w:r>
          </w:p>
          <w:p w:rsidR="00AF4144" w:rsidRDefault="00BC6CBD">
            <w:pPr>
              <w:pStyle w:val="a3"/>
              <w:rPr>
                <w:rFonts w:ascii="黑体" w:eastAsia="黑体" w:hAnsi="黑体"/>
                <w:bCs/>
                <w:sz w:val="28"/>
                <w:szCs w:val="28"/>
              </w:rPr>
            </w:pPr>
            <w:r>
              <w:rPr>
                <w:rFonts w:ascii="黑体" w:eastAsia="黑体" w:hAnsi="黑体" w:hint="eastAsia"/>
                <w:bCs/>
                <w:sz w:val="28"/>
                <w:szCs w:val="28"/>
              </w:rPr>
              <w:t xml:space="preserve">                       单位盖章:</w:t>
            </w:r>
          </w:p>
          <w:p w:rsidR="00AF4144" w:rsidRDefault="00BC6CBD">
            <w:pPr>
              <w:pStyle w:val="a3"/>
              <w:rPr>
                <w:rFonts w:ascii="黑体" w:eastAsia="黑体" w:hAnsi="黑体"/>
                <w:bCs/>
                <w:sz w:val="28"/>
                <w:szCs w:val="28"/>
              </w:rPr>
            </w:pPr>
            <w:r>
              <w:rPr>
                <w:rFonts w:ascii="黑体" w:eastAsia="黑体" w:hAnsi="黑体" w:hint="eastAsia"/>
                <w:bCs/>
                <w:sz w:val="28"/>
                <w:szCs w:val="28"/>
              </w:rPr>
              <w:t xml:space="preserve">                       年   月   日</w:t>
            </w:r>
          </w:p>
        </w:tc>
      </w:tr>
    </w:tbl>
    <w:p w:rsidR="00AF4144" w:rsidRDefault="00AF4144">
      <w:pPr>
        <w:rPr>
          <w:rFonts w:ascii="仿宋" w:eastAsia="仿宋" w:hAnsi="仿宋"/>
          <w:sz w:val="32"/>
          <w:szCs w:val="32"/>
        </w:rPr>
      </w:pPr>
    </w:p>
    <w:sectPr w:rsidR="00AF4144" w:rsidSect="00AF41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588" w:rsidRDefault="00923588" w:rsidP="000626C4">
      <w:r>
        <w:separator/>
      </w:r>
    </w:p>
  </w:endnote>
  <w:endnote w:type="continuationSeparator" w:id="1">
    <w:p w:rsidR="00923588" w:rsidRDefault="00923588" w:rsidP="00062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588" w:rsidRDefault="00923588" w:rsidP="000626C4">
      <w:r>
        <w:separator/>
      </w:r>
    </w:p>
  </w:footnote>
  <w:footnote w:type="continuationSeparator" w:id="1">
    <w:p w:rsidR="00923588" w:rsidRDefault="00923588" w:rsidP="000626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F4144"/>
    <w:rsid w:val="000626C4"/>
    <w:rsid w:val="00297CC2"/>
    <w:rsid w:val="00387FF3"/>
    <w:rsid w:val="003A52DF"/>
    <w:rsid w:val="00566D6C"/>
    <w:rsid w:val="00923588"/>
    <w:rsid w:val="00A31EC4"/>
    <w:rsid w:val="00AF4144"/>
    <w:rsid w:val="00BC6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4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F4144"/>
    <w:pPr>
      <w:tabs>
        <w:tab w:val="center" w:pos="4153"/>
        <w:tab w:val="right" w:pos="8306"/>
      </w:tabs>
      <w:snapToGrid w:val="0"/>
      <w:jc w:val="left"/>
    </w:pPr>
    <w:rPr>
      <w:sz w:val="18"/>
      <w:szCs w:val="18"/>
    </w:rPr>
  </w:style>
  <w:style w:type="paragraph" w:styleId="a4">
    <w:name w:val="header"/>
    <w:basedOn w:val="a"/>
    <w:link w:val="Char0"/>
    <w:uiPriority w:val="99"/>
    <w:rsid w:val="00AF414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AF41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rsid w:val="00AF4144"/>
    <w:rPr>
      <w:sz w:val="18"/>
      <w:szCs w:val="18"/>
    </w:rPr>
  </w:style>
  <w:style w:type="character" w:customStyle="1" w:styleId="Char">
    <w:name w:val="页脚 Char"/>
    <w:basedOn w:val="a0"/>
    <w:link w:val="a3"/>
    <w:uiPriority w:val="99"/>
    <w:rsid w:val="00AF414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366</Words>
  <Characters>2092</Characters>
  <Application>Microsoft Office Word</Application>
  <DocSecurity>0</DocSecurity>
  <Lines>17</Lines>
  <Paragraphs>4</Paragraphs>
  <ScaleCrop>false</ScaleCrop>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粤古协函〔2018〕315号</dc:title>
  <dc:creator>dengyun</dc:creator>
  <cp:lastModifiedBy>dengyun</cp:lastModifiedBy>
  <cp:revision>8</cp:revision>
  <cp:lastPrinted>2018-12-05T06:29:00Z</cp:lastPrinted>
  <dcterms:created xsi:type="dcterms:W3CDTF">2018-12-05T03:34:00Z</dcterms:created>
  <dcterms:modified xsi:type="dcterms:W3CDTF">2018-12-05T07:02:00Z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